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FB" w:rsidRDefault="007C37FB" w:rsidP="007C37F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C37FB" w:rsidRDefault="007C37FB" w:rsidP="007C37FB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26B60" w:rsidRDefault="007C37FB" w:rsidP="007C37FB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Президенту України </w:t>
      </w:r>
    </w:p>
    <w:p w:rsidR="007C37FB" w:rsidRDefault="00626B60" w:rsidP="007C37FB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Володимиру ЗЕЛЕНСЬКОМУ</w:t>
      </w:r>
    </w:p>
    <w:p w:rsidR="007C37FB" w:rsidRDefault="007C37FB" w:rsidP="007C37FB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C37FB" w:rsidRDefault="00D80EF1" w:rsidP="007C37FB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Верховній  Раді </w:t>
      </w:r>
      <w:r w:rsidR="007C37FB">
        <w:rPr>
          <w:rFonts w:ascii="Times New Roman" w:hAnsi="Times New Roman" w:cs="Times New Roman"/>
          <w:b/>
          <w:bCs/>
          <w:sz w:val="28"/>
          <w:szCs w:val="28"/>
        </w:rPr>
        <w:t xml:space="preserve"> України</w:t>
      </w:r>
    </w:p>
    <w:p w:rsidR="007C37FB" w:rsidRDefault="007C37FB" w:rsidP="007C37FB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C37FB" w:rsidRDefault="007C37FB" w:rsidP="007C37FB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C37FB" w:rsidRDefault="007C37FB" w:rsidP="007C37FB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C37FB" w:rsidRDefault="007C37FB" w:rsidP="007C37F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C37FB" w:rsidRDefault="007C37FB" w:rsidP="007C37F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C37FB" w:rsidRDefault="007C37FB" w:rsidP="007C37F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C37FB" w:rsidRDefault="007C37FB" w:rsidP="007C37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:rsidR="007C37FB" w:rsidRDefault="007C37FB" w:rsidP="007C37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Більшівцівської селищної ради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ради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восьмого скликання</w:t>
      </w:r>
    </w:p>
    <w:p w:rsidR="007C37FB" w:rsidRDefault="007C37FB" w:rsidP="007C37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підтримки Плану перемоги, </w:t>
      </w:r>
    </w:p>
    <w:p w:rsidR="007C37FB" w:rsidRDefault="007C37FB" w:rsidP="007C37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представленого Президентом України Володимиром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Зеленським</w:t>
      </w:r>
      <w:proofErr w:type="spellEnd"/>
    </w:p>
    <w:p w:rsidR="007C37FB" w:rsidRDefault="007C37FB" w:rsidP="007C37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7FB" w:rsidRDefault="007C37FB" w:rsidP="007C37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:rsidR="007C37FB" w:rsidRDefault="007C37FB" w:rsidP="007C37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перемоги, представлений Президентом України Володимиром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Верховній Раді України, США, європейських країнах, </w:t>
      </w:r>
      <w:r>
        <w:rPr>
          <w:rFonts w:ascii="Times New Roman" w:hAnsi="Times New Roman" w:cs="Times New Roman"/>
          <w:sz w:val="28"/>
          <w:szCs w:val="28"/>
        </w:rPr>
        <w:br/>
        <w:t xml:space="preserve">які є найважливішими союзниками України, на засіданні Європейської ради, – </w:t>
      </w:r>
      <w:r>
        <w:rPr>
          <w:rFonts w:ascii="Times New Roman" w:hAnsi="Times New Roman" w:cs="Times New Roman"/>
          <w:sz w:val="28"/>
          <w:szCs w:val="28"/>
        </w:rPr>
        <w:br/>
        <w:t xml:space="preserve">це перелік заходів, рішучих кроків, які мають переломити хід війни, що триває </w:t>
      </w:r>
      <w:r>
        <w:rPr>
          <w:rFonts w:ascii="Times New Roman" w:hAnsi="Times New Roman" w:cs="Times New Roman"/>
          <w:sz w:val="28"/>
          <w:szCs w:val="28"/>
        </w:rPr>
        <w:br/>
        <w:t xml:space="preserve">в Україні майже 11 років. Це План перемоги для України і план надійної стабільності для інших країн Європи. </w:t>
      </w:r>
    </w:p>
    <w:p w:rsidR="007C37FB" w:rsidRDefault="007C37FB" w:rsidP="007C37F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п’ять пунктів плану є надзвичайно важливими.</w:t>
      </w:r>
    </w:p>
    <w:p w:rsidR="007C37FB" w:rsidRDefault="007C37FB" w:rsidP="007C37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п’ятий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аспектів. </w:t>
      </w:r>
    </w:p>
    <w:p w:rsidR="007C37FB" w:rsidRPr="0065366F" w:rsidRDefault="007C37FB" w:rsidP="007C37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Українці довели, що можуть захищати себе та інші демократичні нації.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України питання вступу до НАТО означає майбутнє,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з євроінтеграцією та утвердженням демократії. </w:t>
      </w:r>
    </w:p>
    <w:p w:rsidR="007C37FB" w:rsidRDefault="007C37FB" w:rsidP="007C37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Другий пункт – це незворотне зміцнення української оборони у боротьбі проти агресора, захист наших позицій на полі бою в Україні й водночас обов’язкове повернення війни на територію Росії.</w:t>
      </w:r>
    </w:p>
    <w:p w:rsidR="007C37FB" w:rsidRDefault="007C37FB" w:rsidP="007C37F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:rsidR="007C37FB" w:rsidRDefault="007C37FB" w:rsidP="007C37F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:rsidR="007C37FB" w:rsidRDefault="007C37FB" w:rsidP="007C37F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П’ятий пункт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розрахований на післявоєнний період. Україна матиме один із найбільш досвідчених та великих військових контингентів. </w:t>
      </w:r>
      <w:r>
        <w:rPr>
          <w:rFonts w:ascii="Times New Roman" w:hAnsi="Times New Roman" w:cs="Times New Roman"/>
          <w:sz w:val="28"/>
          <w:szCs w:val="28"/>
        </w:rPr>
        <w:lastRenderedPageBreak/>
        <w:t>Українці володітимуть реальним досвідом сучасної війни, застосування західної зброї та взаємодії з військовими НАТО.</w:t>
      </w:r>
    </w:p>
    <w:p w:rsidR="007C37FB" w:rsidRDefault="007C37FB" w:rsidP="007C37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а не територіальних поступок </w:t>
      </w:r>
      <w:r>
        <w:rPr>
          <w:rFonts w:ascii="Times New Roman" w:hAnsi="Times New Roman" w:cs="Times New Roman"/>
          <w:sz w:val="28"/>
          <w:szCs w:val="28"/>
        </w:rPr>
        <w:br/>
        <w:t xml:space="preserve">чи «замороження» війни. </w:t>
      </w:r>
    </w:p>
    <w:p w:rsidR="007C37FB" w:rsidRDefault="007C37FB" w:rsidP="007C37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Більшівцівська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селищна рада цілковито підтримує План перемоги, представлений Президентом України Володимиром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AE9" w:rsidRPr="00622A2B" w:rsidRDefault="007C37FB" w:rsidP="00622A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Сподіваємося, що він буде підтриманий партнерами і повністю реалізований. </w:t>
      </w:r>
    </w:p>
    <w:p w:rsidR="00984AE9" w:rsidRPr="00984AE9" w:rsidRDefault="00984AE9" w:rsidP="007C37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3D5B" w:rsidRDefault="00984AE9" w:rsidP="006D5B4D">
      <w:pPr>
        <w:tabs>
          <w:tab w:val="left" w:pos="2552"/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193D5B">
        <w:rPr>
          <w:rFonts w:ascii="Times New Roman" w:hAnsi="Times New Roman" w:cs="Times New Roman"/>
          <w:sz w:val="28"/>
          <w:szCs w:val="28"/>
        </w:rPr>
        <w:t>Водночас, звертаючись до Президента України та Верховної Ради України закликаємо підтримати та реалізувати внутрішній план дій держави Україна, який передбачає:</w:t>
      </w:r>
    </w:p>
    <w:p w:rsidR="00193D5B" w:rsidRDefault="00193D5B" w:rsidP="006D5B4D">
      <w:pPr>
        <w:tabs>
          <w:tab w:val="left" w:pos="2552"/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Стабілізацію фронту шляхом забезпечення військовослужбовців</w:t>
      </w:r>
      <w:r w:rsidR="002A40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справедливої </w:t>
      </w:r>
      <w:r w:rsidR="002A40FC">
        <w:rPr>
          <w:rFonts w:ascii="Times New Roman" w:hAnsi="Times New Roman" w:cs="Times New Roman"/>
          <w:sz w:val="28"/>
          <w:szCs w:val="28"/>
        </w:rPr>
        <w:t>мобілі</w:t>
      </w:r>
      <w:r>
        <w:rPr>
          <w:rFonts w:ascii="Times New Roman" w:hAnsi="Times New Roman" w:cs="Times New Roman"/>
          <w:sz w:val="28"/>
          <w:szCs w:val="28"/>
        </w:rPr>
        <w:t>зації, фортифікації і зміни бюджетних пріоритетів;</w:t>
      </w:r>
    </w:p>
    <w:p w:rsidR="002A40FC" w:rsidRDefault="00193D5B" w:rsidP="006D5B4D">
      <w:pPr>
        <w:tabs>
          <w:tab w:val="left" w:pos="2552"/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Посилення власного виробництва зброї і розробки</w:t>
      </w:r>
      <w:r w:rsidR="002A40FC">
        <w:rPr>
          <w:rFonts w:ascii="Times New Roman" w:hAnsi="Times New Roman" w:cs="Times New Roman"/>
          <w:sz w:val="28"/>
          <w:szCs w:val="28"/>
        </w:rPr>
        <w:t xml:space="preserve"> військових технологій (ракетних, БПЛА, РЕБ, ПДТР, ППО тощо);</w:t>
      </w:r>
    </w:p>
    <w:p w:rsidR="002A40FC" w:rsidRDefault="002A40FC" w:rsidP="006D5B4D">
      <w:pPr>
        <w:tabs>
          <w:tab w:val="left" w:pos="2552"/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Посилення санкцій проти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синхронізація українських  санкцій з партнерами;</w:t>
      </w:r>
    </w:p>
    <w:p w:rsidR="002A40FC" w:rsidRDefault="002A40FC" w:rsidP="006D5B4D">
      <w:pPr>
        <w:tabs>
          <w:tab w:val="left" w:pos="2552"/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Переведення економіки в режим воєнного часу; не обмеження, а сприяння виробництву;</w:t>
      </w:r>
    </w:p>
    <w:p w:rsidR="002A40FC" w:rsidRDefault="002A40FC" w:rsidP="006D5B4D">
      <w:pPr>
        <w:tabs>
          <w:tab w:val="left" w:pos="2552"/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Відновлення довіри між суспільством і владою</w:t>
      </w:r>
      <w:r w:rsidR="000B49AE">
        <w:rPr>
          <w:rFonts w:ascii="Times New Roman" w:hAnsi="Times New Roman" w:cs="Times New Roman"/>
          <w:sz w:val="28"/>
          <w:szCs w:val="28"/>
        </w:rPr>
        <w:t>, шляхом боротьби з корупцією, підтримання свободи слова, дієвості державних інституцій</w:t>
      </w:r>
    </w:p>
    <w:p w:rsidR="00193D5B" w:rsidRDefault="000B49AE" w:rsidP="006D5B4D">
      <w:pPr>
        <w:tabs>
          <w:tab w:val="left" w:pos="2552"/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93D5B" w:rsidRPr="00193D5B">
        <w:rPr>
          <w:rFonts w:ascii="Times New Roman" w:hAnsi="Times New Roman" w:cs="Times New Roman"/>
          <w:sz w:val="28"/>
          <w:szCs w:val="28"/>
        </w:rPr>
        <w:t>абезпечення вступу до НАТО шляхом проведення необхідних реформ, а також переговорів із союзниками щодо отримання запрошення до членства в НАТО і гарантій безпеки на найближчій зустрічі міністрів, з набуттям членства в НАТО в перший день миру.</w:t>
      </w:r>
    </w:p>
    <w:p w:rsidR="00193D5B" w:rsidRPr="00193D5B" w:rsidRDefault="000B49AE" w:rsidP="008F287E">
      <w:pPr>
        <w:tabs>
          <w:tab w:val="left" w:pos="2552"/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Націоналізація стратегічно важливих об</w:t>
      </w:r>
      <w:r w:rsidR="00984AE9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="00622A2B">
        <w:rPr>
          <w:rFonts w:ascii="Times New Roman" w:hAnsi="Times New Roman" w:cs="Times New Roman"/>
          <w:sz w:val="28"/>
          <w:szCs w:val="28"/>
        </w:rPr>
        <w:t>.</w:t>
      </w:r>
    </w:p>
    <w:p w:rsidR="00622A2B" w:rsidRDefault="00193D5B" w:rsidP="00622A2B">
      <w:pPr>
        <w:tabs>
          <w:tab w:val="left" w:pos="2552"/>
          <w:tab w:val="left" w:pos="7088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3D5B">
        <w:rPr>
          <w:rFonts w:ascii="Times New Roman" w:hAnsi="Times New Roman" w:cs="Times New Roman"/>
          <w:sz w:val="28"/>
          <w:szCs w:val="28"/>
        </w:rPr>
        <w:t>Віримо в Перемогу!</w:t>
      </w:r>
      <w:r w:rsidR="00B948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626B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87E" w:rsidRDefault="00622A2B" w:rsidP="00622A2B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8F287E" w:rsidRDefault="008F287E" w:rsidP="00622A2B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86F" w:rsidRPr="00622A2B" w:rsidRDefault="008F287E" w:rsidP="008F287E">
      <w:pPr>
        <w:tabs>
          <w:tab w:val="left" w:pos="2552"/>
          <w:tab w:val="left" w:pos="7088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9486F" w:rsidRPr="00286300">
        <w:rPr>
          <w:rFonts w:ascii="Times New Roman" w:hAnsi="Times New Roman" w:cs="Times New Roman"/>
          <w:b/>
          <w:sz w:val="28"/>
          <w:szCs w:val="28"/>
        </w:rPr>
        <w:t>Підтримано рішенням</w:t>
      </w:r>
    </w:p>
    <w:p w:rsidR="008F287E" w:rsidRDefault="00622A2B" w:rsidP="008F28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B9486F" w:rsidRPr="00286300">
        <w:rPr>
          <w:rFonts w:ascii="Times New Roman" w:hAnsi="Times New Roman" w:cs="Times New Roman"/>
          <w:b/>
          <w:sz w:val="28"/>
          <w:szCs w:val="28"/>
        </w:rPr>
        <w:t>Х</w:t>
      </w:r>
      <w:r w:rsidR="00B9486F" w:rsidRPr="0028630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B9486F">
        <w:rPr>
          <w:rFonts w:ascii="Times New Roman" w:hAnsi="Times New Roman" w:cs="Times New Roman"/>
          <w:b/>
          <w:bCs/>
          <w:sz w:val="28"/>
          <w:szCs w:val="28"/>
        </w:rPr>
        <w:t xml:space="preserve">ІХ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позачергової </w:t>
      </w:r>
      <w:r w:rsidR="00B9486F" w:rsidRPr="00286300">
        <w:rPr>
          <w:rFonts w:ascii="Times New Roman" w:hAnsi="Times New Roman" w:cs="Times New Roman"/>
          <w:b/>
          <w:sz w:val="28"/>
          <w:szCs w:val="28"/>
        </w:rPr>
        <w:t xml:space="preserve">сесії </w:t>
      </w:r>
      <w:r w:rsidR="008F28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622A2B" w:rsidRDefault="008F287E" w:rsidP="008F28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B9486F" w:rsidRPr="00286300">
        <w:rPr>
          <w:rFonts w:ascii="Times New Roman" w:hAnsi="Times New Roman" w:cs="Times New Roman"/>
          <w:b/>
          <w:sz w:val="28"/>
          <w:szCs w:val="28"/>
        </w:rPr>
        <w:t>Більшівцівської</w:t>
      </w:r>
      <w:r w:rsidR="00622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86F" w:rsidRPr="00286300">
        <w:rPr>
          <w:rFonts w:ascii="Times New Roman" w:hAnsi="Times New Roman" w:cs="Times New Roman"/>
          <w:b/>
          <w:sz w:val="28"/>
          <w:szCs w:val="28"/>
        </w:rPr>
        <w:t xml:space="preserve">селищної </w:t>
      </w:r>
    </w:p>
    <w:p w:rsidR="00B9486F" w:rsidRPr="00286300" w:rsidRDefault="00622A2B" w:rsidP="008F28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8F2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86F" w:rsidRPr="00286300">
        <w:rPr>
          <w:rFonts w:ascii="Times New Roman" w:hAnsi="Times New Roman" w:cs="Times New Roman"/>
          <w:b/>
          <w:sz w:val="28"/>
          <w:szCs w:val="28"/>
        </w:rPr>
        <w:t>ради </w:t>
      </w:r>
      <w:r w:rsidR="00B9486F" w:rsidRPr="0028630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B9486F" w:rsidRPr="00286300">
        <w:rPr>
          <w:rFonts w:ascii="Times New Roman" w:hAnsi="Times New Roman" w:cs="Times New Roman"/>
          <w:b/>
          <w:sz w:val="28"/>
          <w:szCs w:val="28"/>
        </w:rPr>
        <w:t> скликання</w:t>
      </w:r>
    </w:p>
    <w:p w:rsidR="00B9486F" w:rsidRPr="00286300" w:rsidRDefault="008F287E" w:rsidP="008F28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B9486F">
        <w:rPr>
          <w:rFonts w:ascii="Times New Roman" w:hAnsi="Times New Roman" w:cs="Times New Roman"/>
          <w:b/>
          <w:sz w:val="28"/>
          <w:szCs w:val="28"/>
        </w:rPr>
        <w:t>від 30.10.2024 року № </w:t>
      </w:r>
      <w:r w:rsidR="00626B60">
        <w:rPr>
          <w:rFonts w:ascii="Times New Roman" w:hAnsi="Times New Roman" w:cs="Times New Roman"/>
          <w:b/>
          <w:sz w:val="28"/>
          <w:szCs w:val="28"/>
        </w:rPr>
        <w:t>5297</w:t>
      </w:r>
    </w:p>
    <w:p w:rsidR="00651550" w:rsidRPr="00193D5B" w:rsidRDefault="00651550" w:rsidP="008F287E">
      <w:pPr>
        <w:tabs>
          <w:tab w:val="left" w:pos="2552"/>
          <w:tab w:val="left" w:pos="7088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651550" w:rsidRPr="00193D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6"/>
    <w:rsid w:val="00013026"/>
    <w:rsid w:val="000B49AE"/>
    <w:rsid w:val="00152A6B"/>
    <w:rsid w:val="00193D5B"/>
    <w:rsid w:val="002A40FC"/>
    <w:rsid w:val="00377A7A"/>
    <w:rsid w:val="00592868"/>
    <w:rsid w:val="00622A2B"/>
    <w:rsid w:val="00626B60"/>
    <w:rsid w:val="00651550"/>
    <w:rsid w:val="0065366F"/>
    <w:rsid w:val="006D5B4D"/>
    <w:rsid w:val="007C37FB"/>
    <w:rsid w:val="00814527"/>
    <w:rsid w:val="008F287E"/>
    <w:rsid w:val="00984AE9"/>
    <w:rsid w:val="00B9486F"/>
    <w:rsid w:val="00D8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FB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FB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57D0-9183-499B-A287-41F136C6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2848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15</cp:revision>
  <cp:lastPrinted>2024-10-31T08:40:00Z</cp:lastPrinted>
  <dcterms:created xsi:type="dcterms:W3CDTF">2024-10-28T08:17:00Z</dcterms:created>
  <dcterms:modified xsi:type="dcterms:W3CDTF">2024-10-31T08:41:00Z</dcterms:modified>
</cp:coreProperties>
</file>