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EE" w:rsidRPr="00A932EE" w:rsidRDefault="00A932EE" w:rsidP="00952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932E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Як захистити себе та своїх </w:t>
      </w:r>
      <w:r w:rsidR="00500DD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близьких від інфекційних </w:t>
      </w:r>
      <w:proofErr w:type="spellStart"/>
      <w:r w:rsidR="00500DD3">
        <w:rPr>
          <w:rFonts w:ascii="Times New Roman" w:hAnsi="Times New Roman" w:cs="Times New Roman"/>
          <w:b/>
          <w:sz w:val="32"/>
          <w:szCs w:val="32"/>
          <w:lang w:val="uk-UA"/>
        </w:rPr>
        <w:t>хвороб</w:t>
      </w:r>
      <w:proofErr w:type="spellEnd"/>
    </w:p>
    <w:p w:rsidR="00A932EE" w:rsidRDefault="00A932EE" w:rsidP="00952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3CA" w:rsidRPr="0095248C" w:rsidRDefault="00FD06C9" w:rsidP="009524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8F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923ED" w:rsidRPr="0095248C">
        <w:rPr>
          <w:rFonts w:ascii="Times New Roman" w:hAnsi="Times New Roman" w:cs="Times New Roman"/>
          <w:sz w:val="28"/>
          <w:szCs w:val="28"/>
          <w:lang w:val="uk-UA"/>
        </w:rPr>
        <w:t>У кінці 2022 року в Україні зафіксували спалах поліомієліту. Станом на середину квітня 2022 року</w:t>
      </w:r>
      <w:r w:rsidR="00D73C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23ED" w:rsidRPr="0095248C">
        <w:rPr>
          <w:rFonts w:ascii="Times New Roman" w:hAnsi="Times New Roman" w:cs="Times New Roman"/>
          <w:sz w:val="28"/>
          <w:szCs w:val="28"/>
          <w:lang w:val="uk-UA"/>
        </w:rPr>
        <w:t xml:space="preserve"> від захворювання постраждало більш ніж 20 дітей, у двох з них </w:t>
      </w:r>
      <w:proofErr w:type="spellStart"/>
      <w:r w:rsidR="000923ED" w:rsidRPr="0095248C">
        <w:rPr>
          <w:rFonts w:ascii="Times New Roman" w:hAnsi="Times New Roman" w:cs="Times New Roman"/>
          <w:sz w:val="28"/>
          <w:szCs w:val="28"/>
          <w:lang w:val="uk-UA"/>
        </w:rPr>
        <w:t>розвинувся</w:t>
      </w:r>
      <w:proofErr w:type="spellEnd"/>
      <w:r w:rsidR="000923ED" w:rsidRPr="0095248C">
        <w:rPr>
          <w:rFonts w:ascii="Times New Roman" w:hAnsi="Times New Roman" w:cs="Times New Roman"/>
          <w:sz w:val="28"/>
          <w:szCs w:val="28"/>
          <w:lang w:val="uk-UA"/>
        </w:rPr>
        <w:t xml:space="preserve"> параліч. Вірус поліомієліту продовжує циркулювати у навколишньому середовищі в Україні та становить небезпеку для нещеплених дітей. Також на початку 2023 року був зареєстрований спалах кору у закладах освіти у м. Тернопіль</w:t>
      </w:r>
      <w:r w:rsidR="000723CA" w:rsidRPr="009524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975" w:rsidRPr="0095248C" w:rsidRDefault="00B978FA" w:rsidP="0095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Слід зазначити, що після перенесення деяких інфекційних захворювань, в організмі людини формується імунітет. </w:t>
      </w:r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основному</w:t>
      </w:r>
      <w:r w:rsidR="00D73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 з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повітряно-крапельним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механізмом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975" w:rsidRPr="0095248C" w:rsidRDefault="00D73CF8" w:rsidP="0095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="000923ED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Єдиним надійним способом запобігання розвитку</w:t>
      </w:r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вакцинація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введення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ослаблених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збудників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при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стійкий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імунітет</w:t>
      </w:r>
      <w:proofErr w:type="spellEnd"/>
      <w:r w:rsidR="00DB4975" w:rsidRPr="0095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975" w:rsidRPr="003372AA" w:rsidRDefault="0095248C" w:rsidP="00952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="00DB4975" w:rsidRPr="00EB5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діючого законодавст</w:t>
      </w:r>
      <w:r w:rsidR="00D73C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ва, обов’язковими є щеплення, які</w:t>
      </w:r>
      <w:r w:rsidR="00DB4975" w:rsidRPr="00EB5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занесені до Календаря профілактичних щеплень в Україні: проти туберкульозу, дифтерії, коклюшу, правця, поліомієліту, кору, </w:t>
      </w:r>
      <w:r w:rsidR="000723CA" w:rsidRPr="00A168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паротиту, </w:t>
      </w:r>
      <w:r w:rsidR="003372AA" w:rsidRPr="00EB5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краснухи, гепатиту </w:t>
      </w:r>
      <w:r w:rsidR="003372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і ХІБ-інфекції.</w:t>
      </w:r>
    </w:p>
    <w:p w:rsidR="00985274" w:rsidRPr="00A168D1" w:rsidRDefault="000723CA" w:rsidP="0095248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8D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85274" w:rsidRPr="00A168D1">
        <w:rPr>
          <w:rFonts w:ascii="Times New Roman" w:hAnsi="Times New Roman" w:cs="Times New Roman"/>
          <w:sz w:val="28"/>
          <w:szCs w:val="28"/>
          <w:lang w:val="uk-UA"/>
        </w:rPr>
        <w:t>акцинація</w:t>
      </w:r>
      <w:r w:rsidRPr="00A168D1">
        <w:rPr>
          <w:rFonts w:ascii="Times New Roman" w:hAnsi="Times New Roman" w:cs="Times New Roman"/>
          <w:sz w:val="28"/>
          <w:szCs w:val="28"/>
          <w:lang w:val="uk-UA"/>
        </w:rPr>
        <w:t xml:space="preserve"> від цих інфекцій</w:t>
      </w:r>
      <w:r w:rsidR="00985274" w:rsidRPr="00A168D1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в </w:t>
      </w:r>
      <w:r w:rsidRPr="00A168D1">
        <w:rPr>
          <w:rFonts w:ascii="Times New Roman" w:hAnsi="Times New Roman" w:cs="Times New Roman"/>
          <w:sz w:val="28"/>
          <w:szCs w:val="28"/>
          <w:lang w:val="uk-UA"/>
        </w:rPr>
        <w:t xml:space="preserve">усіх закладах охорони здоров’я на території відповідальності </w:t>
      </w:r>
      <w:proofErr w:type="spellStart"/>
      <w:r w:rsidRPr="00A168D1">
        <w:rPr>
          <w:rFonts w:ascii="Times New Roman" w:hAnsi="Times New Roman" w:cs="Times New Roman"/>
          <w:sz w:val="28"/>
          <w:szCs w:val="28"/>
          <w:lang w:val="uk-UA"/>
        </w:rPr>
        <w:t>Рогатинського</w:t>
      </w:r>
      <w:proofErr w:type="spellEnd"/>
      <w:r w:rsidRPr="00A168D1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ІФ РВ ДУ «Івано-Франківський ОЦКПХ МОЗ» це такі заклади як:</w:t>
      </w:r>
      <w:r w:rsidR="00985274" w:rsidRPr="00A168D1">
        <w:rPr>
          <w:rFonts w:ascii="Times New Roman" w:hAnsi="Times New Roman" w:cs="Times New Roman"/>
          <w:sz w:val="28"/>
          <w:szCs w:val="28"/>
          <w:lang w:val="uk-UA"/>
        </w:rPr>
        <w:t xml:space="preserve"> КНП «</w:t>
      </w:r>
      <w:proofErr w:type="spellStart"/>
      <w:r w:rsidR="00985274" w:rsidRPr="00A168D1">
        <w:rPr>
          <w:rFonts w:ascii="Times New Roman" w:hAnsi="Times New Roman" w:cs="Times New Roman"/>
          <w:sz w:val="28"/>
          <w:szCs w:val="28"/>
          <w:lang w:val="uk-UA"/>
        </w:rPr>
        <w:t>Рогатинський</w:t>
      </w:r>
      <w:proofErr w:type="spellEnd"/>
      <w:r w:rsidR="00985274" w:rsidRPr="00A168D1">
        <w:rPr>
          <w:rFonts w:ascii="Times New Roman" w:hAnsi="Times New Roman" w:cs="Times New Roman"/>
          <w:sz w:val="28"/>
          <w:szCs w:val="28"/>
          <w:lang w:val="uk-UA"/>
        </w:rPr>
        <w:t xml:space="preserve"> ЦПМСД», КНП «</w:t>
      </w:r>
      <w:proofErr w:type="spellStart"/>
      <w:r w:rsidR="00985274" w:rsidRPr="00A168D1">
        <w:rPr>
          <w:rFonts w:ascii="Times New Roman" w:hAnsi="Times New Roman" w:cs="Times New Roman"/>
          <w:sz w:val="28"/>
          <w:szCs w:val="28"/>
          <w:lang w:val="uk-UA"/>
        </w:rPr>
        <w:t>Бурштинський</w:t>
      </w:r>
      <w:proofErr w:type="spellEnd"/>
      <w:r w:rsidR="00985274" w:rsidRPr="00A168D1">
        <w:rPr>
          <w:rFonts w:ascii="Times New Roman" w:hAnsi="Times New Roman" w:cs="Times New Roman"/>
          <w:sz w:val="28"/>
          <w:szCs w:val="28"/>
          <w:lang w:val="uk-UA"/>
        </w:rPr>
        <w:t xml:space="preserve"> міський ЦПМСД», КНП «Галицький ЦПМСД», КНП «ЦПМСД» </w:t>
      </w:r>
      <w:proofErr w:type="spellStart"/>
      <w:r w:rsidR="00985274" w:rsidRPr="00A168D1">
        <w:rPr>
          <w:rFonts w:ascii="Times New Roman" w:hAnsi="Times New Roman" w:cs="Times New Roman"/>
          <w:sz w:val="28"/>
          <w:szCs w:val="28"/>
          <w:lang w:val="uk-UA"/>
        </w:rPr>
        <w:t>Більшівцівської</w:t>
      </w:r>
      <w:proofErr w:type="spellEnd"/>
      <w:r w:rsidR="00985274" w:rsidRPr="00A168D1">
        <w:rPr>
          <w:rFonts w:ascii="Times New Roman" w:hAnsi="Times New Roman" w:cs="Times New Roman"/>
          <w:sz w:val="28"/>
          <w:szCs w:val="28"/>
          <w:lang w:val="uk-UA"/>
        </w:rPr>
        <w:t xml:space="preserve"> с/р. Імунізація від гепатиту та туберкульозу проводиться в пологових відділеннях КНМП «</w:t>
      </w:r>
      <w:proofErr w:type="spellStart"/>
      <w:r w:rsidR="00985274" w:rsidRPr="00A168D1">
        <w:rPr>
          <w:rFonts w:ascii="Times New Roman" w:hAnsi="Times New Roman" w:cs="Times New Roman"/>
          <w:sz w:val="28"/>
          <w:szCs w:val="28"/>
          <w:lang w:val="uk-UA"/>
        </w:rPr>
        <w:t>Рогатинська</w:t>
      </w:r>
      <w:proofErr w:type="spellEnd"/>
      <w:r w:rsidR="00985274" w:rsidRPr="00A168D1">
        <w:rPr>
          <w:rFonts w:ascii="Times New Roman" w:hAnsi="Times New Roman" w:cs="Times New Roman"/>
          <w:sz w:val="28"/>
          <w:szCs w:val="28"/>
          <w:lang w:val="uk-UA"/>
        </w:rPr>
        <w:t xml:space="preserve"> ЦРЛ», КНП «</w:t>
      </w:r>
      <w:proofErr w:type="spellStart"/>
      <w:r w:rsidR="00985274" w:rsidRPr="00A168D1">
        <w:rPr>
          <w:rFonts w:ascii="Times New Roman" w:hAnsi="Times New Roman" w:cs="Times New Roman"/>
          <w:sz w:val="28"/>
          <w:szCs w:val="28"/>
          <w:lang w:val="uk-UA"/>
        </w:rPr>
        <w:t>Бурштинська</w:t>
      </w:r>
      <w:proofErr w:type="spellEnd"/>
      <w:r w:rsidR="00985274" w:rsidRPr="00A168D1">
        <w:rPr>
          <w:rFonts w:ascii="Times New Roman" w:hAnsi="Times New Roman" w:cs="Times New Roman"/>
          <w:sz w:val="28"/>
          <w:szCs w:val="28"/>
          <w:lang w:val="uk-UA"/>
        </w:rPr>
        <w:t xml:space="preserve"> ЦМЛ»</w:t>
      </w:r>
      <w:r w:rsidRPr="00A168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5274" w:rsidRPr="00A168D1" w:rsidRDefault="00D73CF8" w:rsidP="0095248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медичні працівники, які</w:t>
      </w:r>
      <w:r w:rsidR="00985274" w:rsidRPr="00A168D1">
        <w:rPr>
          <w:rFonts w:ascii="Times New Roman" w:hAnsi="Times New Roman" w:cs="Times New Roman"/>
          <w:sz w:val="28"/>
          <w:szCs w:val="28"/>
          <w:lang w:val="uk-UA"/>
        </w:rPr>
        <w:t xml:space="preserve"> залучені до роботи </w:t>
      </w:r>
      <w:r w:rsidR="000723CA" w:rsidRPr="00A168D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85274" w:rsidRPr="00A168D1">
        <w:rPr>
          <w:rFonts w:ascii="Times New Roman" w:hAnsi="Times New Roman" w:cs="Times New Roman"/>
          <w:sz w:val="28"/>
          <w:szCs w:val="28"/>
          <w:lang w:val="uk-UA"/>
        </w:rPr>
        <w:t>імунізації пройшли відповідну підготовку та маю</w:t>
      </w:r>
      <w:r>
        <w:rPr>
          <w:rFonts w:ascii="Times New Roman" w:hAnsi="Times New Roman" w:cs="Times New Roman"/>
          <w:sz w:val="28"/>
          <w:szCs w:val="28"/>
          <w:lang w:val="uk-UA"/>
        </w:rPr>
        <w:t>ть сертифікати, що підтверджує</w:t>
      </w:r>
      <w:r w:rsidR="00985274" w:rsidRPr="00A168D1">
        <w:rPr>
          <w:rFonts w:ascii="Times New Roman" w:hAnsi="Times New Roman" w:cs="Times New Roman"/>
          <w:sz w:val="28"/>
          <w:szCs w:val="28"/>
          <w:lang w:val="uk-UA"/>
        </w:rPr>
        <w:t xml:space="preserve"> право на проведення щеплень. </w:t>
      </w:r>
    </w:p>
    <w:p w:rsidR="00985274" w:rsidRDefault="00985274" w:rsidP="0095248C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8D1">
        <w:rPr>
          <w:rFonts w:ascii="Times New Roman" w:hAnsi="Times New Roman" w:cs="Times New Roman"/>
          <w:sz w:val="28"/>
          <w:szCs w:val="28"/>
        </w:rPr>
        <w:t xml:space="preserve">Рутинна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вакцинація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проводиться в пунктах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щеплення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при закладах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.  В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щеплення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чинних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обладнані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r w:rsidR="00D73CF8">
        <w:rPr>
          <w:rFonts w:ascii="Times New Roman" w:hAnsi="Times New Roman" w:cs="Times New Roman"/>
          <w:sz w:val="28"/>
          <w:szCs w:val="28"/>
          <w:lang w:val="uk-UA"/>
        </w:rPr>
        <w:t xml:space="preserve">санітарного </w:t>
      </w:r>
      <w:r w:rsidRPr="00A168D1">
        <w:rPr>
          <w:rFonts w:ascii="Times New Roman" w:hAnsi="Times New Roman" w:cs="Times New Roman"/>
          <w:sz w:val="28"/>
          <w:szCs w:val="28"/>
        </w:rPr>
        <w:t xml:space="preserve">паспорту.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r w:rsidR="00A168D1" w:rsidRPr="00A168D1">
        <w:rPr>
          <w:rFonts w:ascii="Times New Roman" w:hAnsi="Times New Roman" w:cs="Times New Roman"/>
          <w:sz w:val="28"/>
          <w:szCs w:val="28"/>
          <w:lang w:val="uk-UA"/>
        </w:rPr>
        <w:t xml:space="preserve">щеплення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холодильниками для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імунобіологічних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, термометрами </w:t>
      </w:r>
      <w:proofErr w:type="gramStart"/>
      <w:r w:rsidRPr="00A168D1">
        <w:rPr>
          <w:rFonts w:ascii="Times New Roman" w:hAnsi="Times New Roman" w:cs="Times New Roman"/>
          <w:sz w:val="28"/>
          <w:szCs w:val="28"/>
        </w:rPr>
        <w:t>для контролю</w:t>
      </w:r>
      <w:proofErr w:type="gram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холодового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режиму</w:t>
      </w:r>
      <w:r w:rsidR="00446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68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проводиться регулярно), є сумки-холодильники (з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холодовими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одноразові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контейнери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утилізації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шприців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, укладки для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екстреної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невідкладної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щеплення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бактерицидними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опромінювачами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знезараження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(є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опромінювачів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proofErr w:type="gramStart"/>
      <w:r w:rsidRPr="00A168D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 термометрами</w:t>
      </w:r>
      <w:proofErr w:type="gramEnd"/>
      <w:r w:rsidRPr="00A168D1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A168D1" w:rsidRPr="00A168D1">
        <w:rPr>
          <w:rFonts w:ascii="Times New Roman" w:hAnsi="Times New Roman" w:cs="Times New Roman"/>
          <w:sz w:val="28"/>
          <w:szCs w:val="28"/>
        </w:rPr>
        <w:t>.</w:t>
      </w:r>
      <w:r w:rsidRPr="00A168D1">
        <w:rPr>
          <w:rFonts w:ascii="Times New Roman" w:hAnsi="Times New Roman" w:cs="Times New Roman"/>
          <w:sz w:val="28"/>
          <w:szCs w:val="28"/>
        </w:rPr>
        <w:t xml:space="preserve">  У кожному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68D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168D1">
        <w:rPr>
          <w:rFonts w:ascii="Times New Roman" w:hAnsi="Times New Roman" w:cs="Times New Roman"/>
          <w:sz w:val="28"/>
          <w:szCs w:val="28"/>
        </w:rPr>
        <w:t>комп’ютери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ноутбуки)</w:t>
      </w:r>
      <w:r w:rsidR="00A168D1" w:rsidRPr="00A168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168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щеплення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8D1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A168D1">
        <w:rPr>
          <w:rFonts w:ascii="Times New Roman" w:hAnsi="Times New Roman" w:cs="Times New Roman"/>
          <w:sz w:val="28"/>
          <w:szCs w:val="28"/>
        </w:rPr>
        <w:t xml:space="preserve"> у</w:t>
      </w:r>
      <w:r w:rsidR="00A168D1" w:rsidRPr="00A168D1">
        <w:rPr>
          <w:rFonts w:ascii="Times New Roman" w:hAnsi="Times New Roman" w:cs="Times New Roman"/>
          <w:sz w:val="28"/>
          <w:szCs w:val="28"/>
          <w:lang w:val="uk-UA"/>
        </w:rPr>
        <w:t xml:space="preserve"> єдину</w:t>
      </w:r>
      <w:r w:rsidRPr="00A168D1">
        <w:rPr>
          <w:rFonts w:ascii="Times New Roman" w:hAnsi="Times New Roman" w:cs="Times New Roman"/>
          <w:sz w:val="28"/>
          <w:szCs w:val="28"/>
        </w:rPr>
        <w:t xml:space="preserve"> </w:t>
      </w:r>
      <w:r w:rsidR="00A168D1" w:rsidRPr="00A168D1">
        <w:rPr>
          <w:rFonts w:ascii="Times New Roman" w:hAnsi="Times New Roman" w:cs="Times New Roman"/>
          <w:sz w:val="28"/>
          <w:szCs w:val="28"/>
        </w:rPr>
        <w:t xml:space="preserve">систему по </w:t>
      </w:r>
      <w:r w:rsidR="00A168D1" w:rsidRPr="00A168D1">
        <w:rPr>
          <w:rFonts w:ascii="Times New Roman" w:hAnsi="Times New Roman" w:cs="Times New Roman"/>
          <w:sz w:val="28"/>
          <w:szCs w:val="28"/>
          <w:lang w:val="uk-UA"/>
        </w:rPr>
        <w:t>Україні ЕССОЗ.</w:t>
      </w:r>
    </w:p>
    <w:p w:rsidR="000839E4" w:rsidRDefault="000839E4" w:rsidP="004F33D8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Зараз, з червня місяця 2023 року, триває «наздоганяюча кампанія» по вакцинації від кору,</w:t>
      </w:r>
      <w:r w:rsidR="00C079AE">
        <w:rPr>
          <w:rFonts w:ascii="Times New Roman" w:hAnsi="Times New Roman" w:cs="Times New Roman"/>
          <w:sz w:val="28"/>
          <w:szCs w:val="28"/>
          <w:lang w:val="uk-UA"/>
        </w:rPr>
        <w:t xml:space="preserve"> паротиту та краснухи дитячого населення. В Україні вакцинацію дітей для профілактики кору, паротиту та краснухи здійснюють </w:t>
      </w:r>
      <w:r w:rsidR="00C079AE">
        <w:rPr>
          <w:rFonts w:ascii="Times New Roman" w:hAnsi="Times New Roman" w:cs="Times New Roman"/>
          <w:sz w:val="28"/>
          <w:szCs w:val="28"/>
          <w:lang w:val="uk-UA"/>
        </w:rPr>
        <w:lastRenderedPageBreak/>
        <w:t>двічі – у віці 12 місяців та 6 років комбінованою вакциною КПК. Для повного захисту від цих захворювань необхідно отримати дві дози вакцини. Якщо ваша дитина не отримала дві дози, їх можна отримати зараз</w:t>
      </w:r>
      <w:r w:rsidR="00D73C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79AE">
        <w:rPr>
          <w:rFonts w:ascii="Times New Roman" w:hAnsi="Times New Roman" w:cs="Times New Roman"/>
          <w:sz w:val="28"/>
          <w:szCs w:val="28"/>
          <w:lang w:val="uk-UA"/>
        </w:rPr>
        <w:t xml:space="preserve"> з інтервалом у 1 місяць</w:t>
      </w:r>
      <w:r w:rsidR="00D73C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79AE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повного захисту.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73CF8" w:rsidRDefault="004F33D8" w:rsidP="004F3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            </w:t>
      </w:r>
      <w:proofErr w:type="spellStart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Щоб</w:t>
      </w:r>
      <w:proofErr w:type="spellEnd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уникнути</w:t>
      </w:r>
      <w:proofErr w:type="spellEnd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хвороб, не </w:t>
      </w:r>
      <w:proofErr w:type="spellStart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зволікайте</w:t>
      </w:r>
      <w:proofErr w:type="spellEnd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заходами </w:t>
      </w:r>
      <w:proofErr w:type="spellStart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їх</w:t>
      </w:r>
      <w:proofErr w:type="spellEnd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профілактики</w:t>
      </w:r>
      <w:proofErr w:type="spellEnd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дбайте</w:t>
      </w:r>
      <w:proofErr w:type="spellEnd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 себе</w:t>
      </w:r>
      <w:proofErr w:type="gramEnd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здоров’я</w:t>
      </w:r>
      <w:proofErr w:type="spellEnd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дітей</w:t>
      </w:r>
      <w:proofErr w:type="spellEnd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оточуючих</w:t>
      </w:r>
      <w:proofErr w:type="spellEnd"/>
      <w:r w:rsidR="00C079AE"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Вас людей. </w:t>
      </w:r>
    </w:p>
    <w:p w:rsidR="00C079AE" w:rsidRDefault="00020ACE" w:rsidP="004F3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Наполегливо</w:t>
      </w:r>
      <w:r w:rsidR="00242ABE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радимо Вам </w:t>
      </w:r>
      <w:proofErr w:type="spellStart"/>
      <w:r w:rsidR="00242ABE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провакцинувати</w:t>
      </w:r>
      <w:proofErr w:type="spellEnd"/>
      <w:r w:rsidR="00242ABE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своїх</w:t>
      </w:r>
      <w:r w:rsidRPr="00020ACE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дітей.</w:t>
      </w:r>
    </w:p>
    <w:p w:rsidR="00637A87" w:rsidRPr="00D73CF8" w:rsidRDefault="00637A87" w:rsidP="004F3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bookmarkStart w:id="0" w:name="_GoBack"/>
      <w:bookmarkEnd w:id="0"/>
    </w:p>
    <w:p w:rsidR="00C079AE" w:rsidRDefault="00020ACE" w:rsidP="00020ACE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Лікар-епідеміолог</w:t>
      </w:r>
    </w:p>
    <w:p w:rsidR="00020ACE" w:rsidRDefault="00020ACE" w:rsidP="00020ACE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242AB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ІФ РВ</w:t>
      </w:r>
    </w:p>
    <w:p w:rsidR="00020ACE" w:rsidRPr="00020ACE" w:rsidRDefault="00020ACE" w:rsidP="00020ACE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 «Івано-Франківський ОЦКПХ МОЗ»                       Людмила Коваленко</w:t>
      </w:r>
    </w:p>
    <w:p w:rsidR="00DB4975" w:rsidRPr="00C079AE" w:rsidRDefault="00DB4975" w:rsidP="00A168D1">
      <w:pPr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5B89" w:rsidRPr="00C079AE" w:rsidRDefault="00955B89" w:rsidP="00A168D1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079AE">
        <w:rPr>
          <w:rFonts w:ascii="Times New Roman" w:eastAsia="Times New Roman" w:hAnsi="Times New Roman" w:cs="Times New Roman"/>
          <w:b/>
          <w:bCs/>
          <w:caps/>
          <w:color w:val="004188"/>
          <w:kern w:val="36"/>
          <w:sz w:val="28"/>
          <w:szCs w:val="28"/>
          <w:bdr w:val="none" w:sz="0" w:space="0" w:color="auto" w:frame="1"/>
          <w:lang w:val="uk-UA" w:eastAsia="ru-RU"/>
        </w:rPr>
        <w:br/>
      </w:r>
    </w:p>
    <w:p w:rsidR="00F80A10" w:rsidRPr="00C079AE" w:rsidRDefault="00F80A10">
      <w:pPr>
        <w:rPr>
          <w:lang w:val="uk-UA"/>
        </w:rPr>
      </w:pPr>
    </w:p>
    <w:sectPr w:rsidR="00F80A10" w:rsidRPr="00C0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13E"/>
    <w:multiLevelType w:val="multilevel"/>
    <w:tmpl w:val="4D9E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614DD"/>
    <w:multiLevelType w:val="multilevel"/>
    <w:tmpl w:val="5136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66228"/>
    <w:multiLevelType w:val="multilevel"/>
    <w:tmpl w:val="E1AE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607DD"/>
    <w:multiLevelType w:val="multilevel"/>
    <w:tmpl w:val="B7F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91BE0"/>
    <w:multiLevelType w:val="multilevel"/>
    <w:tmpl w:val="3C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27"/>
    <w:rsid w:val="00020ACE"/>
    <w:rsid w:val="000715A3"/>
    <w:rsid w:val="000723CA"/>
    <w:rsid w:val="000839E4"/>
    <w:rsid w:val="000923ED"/>
    <w:rsid w:val="001E5BE8"/>
    <w:rsid w:val="00242ABE"/>
    <w:rsid w:val="003372AA"/>
    <w:rsid w:val="00446D0C"/>
    <w:rsid w:val="004F33D8"/>
    <w:rsid w:val="00500DD3"/>
    <w:rsid w:val="00637A87"/>
    <w:rsid w:val="00766A27"/>
    <w:rsid w:val="0095248C"/>
    <w:rsid w:val="00955B89"/>
    <w:rsid w:val="00985274"/>
    <w:rsid w:val="00A168D1"/>
    <w:rsid w:val="00A932EE"/>
    <w:rsid w:val="00B978FA"/>
    <w:rsid w:val="00C079AE"/>
    <w:rsid w:val="00D73CF8"/>
    <w:rsid w:val="00DB4975"/>
    <w:rsid w:val="00EB52C7"/>
    <w:rsid w:val="00F80A10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BBEB-2A09-4415-B787-487FA4AB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B89"/>
    <w:rPr>
      <w:b/>
      <w:bCs/>
    </w:rPr>
  </w:style>
  <w:style w:type="character" w:styleId="a5">
    <w:name w:val="Emphasis"/>
    <w:basedOn w:val="a0"/>
    <w:uiPriority w:val="20"/>
    <w:qFormat/>
    <w:rsid w:val="00955B89"/>
    <w:rPr>
      <w:i/>
      <w:iCs/>
    </w:rPr>
  </w:style>
  <w:style w:type="character" w:styleId="a6">
    <w:name w:val="Hyperlink"/>
    <w:basedOn w:val="a0"/>
    <w:uiPriority w:val="99"/>
    <w:semiHidden/>
    <w:unhideWhenUsed/>
    <w:rsid w:val="00955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441</Words>
  <Characters>2972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2023-02-22T13:16:00Z</dcterms:created>
  <dcterms:modified xsi:type="dcterms:W3CDTF">2023-07-25T12:21:00Z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c10bde3d007b6a43482e553af9d6b138ec299528a3f18d295c470fee8c586edc</vt:lpwstr>
  </property>
</Properties>
</file>