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83" w:rsidRPr="00461983" w:rsidRDefault="00461983" w:rsidP="00461983">
      <w:pPr>
        <w:jc w:val="center"/>
        <w:rPr>
          <w:b/>
          <w:sz w:val="28"/>
          <w:szCs w:val="28"/>
        </w:rPr>
      </w:pPr>
      <w:r w:rsidRPr="00461983">
        <w:rPr>
          <w:b/>
          <w:sz w:val="28"/>
          <w:szCs w:val="28"/>
        </w:rPr>
        <w:t>Допомогу за е-лікарняним тепер можна отримати на підставі витягу</w:t>
      </w:r>
    </w:p>
    <w:p w:rsidR="00461983" w:rsidRDefault="00461983" w:rsidP="00461983"/>
    <w:p w:rsidR="00461983" w:rsidRDefault="00461983" w:rsidP="00461983">
      <w:r>
        <w:t>Електронні лікарняні продовжують формуватися і в умовах воєнного стану, а Фонд соціального страхування України штатно здійснює їх оплату – з початку війни фінансування лікарняних і страхових виплат не призупинялось ні на день.</w:t>
      </w:r>
    </w:p>
    <w:p w:rsidR="00461983" w:rsidRDefault="00461983" w:rsidP="00461983"/>
    <w:p w:rsidR="00461983" w:rsidRDefault="00461983" w:rsidP="00461983">
      <w:r>
        <w:rPr>
          <w:rFonts w:ascii="Calibri" w:hAnsi="Calibri" w:cs="Calibri"/>
        </w:rPr>
        <w:t>✅</w:t>
      </w:r>
      <w:r>
        <w:t xml:space="preserve">З травня отримати допомогу можна не лише на підставі оригіналу е-лікарняного, але і витягу з Електронного реєстру листків непрацездатності. Відповідна постанова правління Пенсійного фонду України від 02 травня 2022 року № 4-1 </w:t>
      </w:r>
      <w:proofErr w:type="spellStart"/>
      <w:r>
        <w:t>“Про</w:t>
      </w:r>
      <w:proofErr w:type="spellEnd"/>
      <w:r>
        <w:t xml:space="preserve"> затвердження форми витягу з Електронного реєстру листків </w:t>
      </w:r>
      <w:proofErr w:type="spellStart"/>
      <w:r>
        <w:t>непрацездатності”</w:t>
      </w:r>
      <w:proofErr w:type="spellEnd"/>
      <w:r>
        <w:t xml:space="preserve"> була зареєстрована в Міністерстві юстиції України 18.05.2022 за № 532/37868.</w:t>
      </w:r>
    </w:p>
    <w:p w:rsidR="00461983" w:rsidRDefault="00461983" w:rsidP="00461983"/>
    <w:p w:rsidR="00461983" w:rsidRDefault="00461983" w:rsidP="00461983">
      <w:r>
        <w:t xml:space="preserve">Отримати допомогу можливо на підставі витягу з Електронного реєстру листків непрацездатності (далі – витяг), який формується у кабінеті на </w:t>
      </w:r>
      <w:proofErr w:type="spellStart"/>
      <w:r>
        <w:t>вебпорталі</w:t>
      </w:r>
      <w:proofErr w:type="spellEnd"/>
      <w:r>
        <w:t xml:space="preserve"> Пенсійного фонду України (</w:t>
      </w:r>
      <w:proofErr w:type="spellStart"/>
      <w:r>
        <w:t>portal.pfu.gov.ua</w:t>
      </w:r>
      <w:proofErr w:type="spellEnd"/>
      <w:r>
        <w:t>) або отримати в паперовій формі, звернувшись до сервісних центрів Пенсійного фонду України.</w:t>
      </w:r>
    </w:p>
    <w:p w:rsidR="00461983" w:rsidRDefault="00461983" w:rsidP="00461983"/>
    <w:p w:rsidR="00461983" w:rsidRDefault="00461983" w:rsidP="00461983">
      <w:proofErr w:type="spellStart"/>
      <w:r>
        <w:rPr>
          <w:rFonts w:ascii="Calibri" w:hAnsi="Calibri" w:cs="Calibri"/>
        </w:rPr>
        <w:t>👉</w:t>
      </w:r>
      <w:r>
        <w:t>Щоб</w:t>
      </w:r>
      <w:proofErr w:type="spellEnd"/>
      <w:r>
        <w:t xml:space="preserve"> отримати витяг, працівник має авторизуватись на </w:t>
      </w:r>
      <w:proofErr w:type="spellStart"/>
      <w:r>
        <w:t>вебпорталі</w:t>
      </w:r>
      <w:proofErr w:type="spellEnd"/>
      <w:r>
        <w:t xml:space="preserve"> електронних послуг Пенсійного фонду України за допомогою КЕП або </w:t>
      </w:r>
      <w:proofErr w:type="spellStart"/>
      <w:r>
        <w:t>BankID</w:t>
      </w:r>
      <w:proofErr w:type="spellEnd"/>
      <w:r>
        <w:t>. Для цього призначено пункт меню «Запит на отримання паперових документів» розділу «Комунікації з ПФУ». Для формування витягу необхідно обрати тип запиту «Витяг з ЕРЛН».</w:t>
      </w:r>
    </w:p>
    <w:p w:rsidR="00461983" w:rsidRDefault="00461983" w:rsidP="00461983"/>
    <w:p w:rsidR="00461983" w:rsidRDefault="00461983" w:rsidP="00461983">
      <w:r>
        <w:t>Також витяги е-лікарняних можуть сформувати  роботодавці за своїх працівників.</w:t>
      </w:r>
    </w:p>
    <w:p w:rsidR="00461983" w:rsidRDefault="00461983" w:rsidP="00461983"/>
    <w:p w:rsidR="00461983" w:rsidRDefault="00461983" w:rsidP="00461983">
      <w:proofErr w:type="gramStart"/>
      <w:r>
        <w:rPr>
          <w:rFonts w:ascii="MS Gothic" w:eastAsia="MS Gothic" w:hAnsi="MS Gothic" w:cs="MS Gothic" w:hint="eastAsia"/>
        </w:rPr>
        <w:t>✍</w:t>
      </w:r>
      <w:proofErr w:type="spellStart"/>
      <w:r>
        <w:rPr>
          <w:rFonts w:ascii="Calibri" w:hAnsi="Calibri" w:cs="Calibri"/>
        </w:rPr>
        <w:t>️</w:t>
      </w:r>
      <w:r>
        <w:t>Витяг</w:t>
      </w:r>
      <w:proofErr w:type="spellEnd"/>
      <w:r>
        <w:t xml:space="preserve"> можна завантажити у форматі PDF та передати роботодавцю для опрацювання і нарахування допомоги.</w:t>
      </w:r>
      <w:proofErr w:type="gramEnd"/>
      <w:r>
        <w:t xml:space="preserve"> Фонд соціального страхування України профінансує виплати після отримання від роботодавця заяви-розрахунку. Слідкувати за станом фінансування е-лікарняних працівники можуть </w:t>
      </w:r>
      <w:proofErr w:type="spellStart"/>
      <w:r>
        <w:t>онлайн</w:t>
      </w:r>
      <w:proofErr w:type="spellEnd"/>
      <w:r>
        <w:t xml:space="preserve"> у телеграм-каналі ФССУ: https://t.me/socialfund (необхідно орієнтуватись на дату прийняття Фондом заяви-розрахунку, саме від неї залежить строк виплати лікарняного. Дату можна уточнити у роботодавця або безпосередньо у відділенні ФССУ).</w:t>
      </w:r>
    </w:p>
    <w:p w:rsidR="0048146B" w:rsidRDefault="0048146B"/>
    <w:sectPr w:rsidR="0048146B" w:rsidSect="00481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61983"/>
    <w:rsid w:val="00461983"/>
    <w:rsid w:val="0048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8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1596</Characters>
  <Application>Microsoft Office Word</Application>
  <DocSecurity>0</DocSecurity>
  <Lines>13</Lines>
  <Paragraphs>3</Paragraphs>
  <ScaleCrop>false</ScaleCrop>
  <Company>DG Win&amp;Soft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IГОР</dc:creator>
  <cp:lastModifiedBy>IГОР</cp:lastModifiedBy>
  <cp:revision>1</cp:revision>
  <dcterms:created xsi:type="dcterms:W3CDTF">2022-06-19T17:13:00Z</dcterms:created>
  <dcterms:modified xsi:type="dcterms:W3CDTF">2022-06-19T17:14:00Z</dcterms:modified>
</cp:coreProperties>
</file>