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DC" w:rsidRPr="00272DDC" w:rsidRDefault="00272DDC" w:rsidP="00272DDC">
      <w:pPr>
        <w:jc w:val="center"/>
        <w:outlineLvl w:val="0"/>
        <w:rPr>
          <w:rFonts w:ascii="Times New Roman" w:eastAsia="Times New Roman" w:hAnsi="Times New Roman" w:cs="Times New Roman"/>
          <w:b/>
          <w:caps/>
          <w:noProof/>
          <w:sz w:val="28"/>
          <w:szCs w:val="28"/>
          <w:lang w:eastAsia="uk-UA"/>
        </w:rPr>
      </w:pPr>
      <w:bookmarkStart w:id="0" w:name="_GoBack"/>
      <w:r>
        <w:rPr>
          <w:rFonts w:ascii="Times New Roman" w:eastAsia="Times New Roman" w:hAnsi="Times New Roman" w:cs="Times New Roman"/>
          <w:b/>
          <w:caps/>
          <w:noProof/>
          <w:sz w:val="28"/>
          <w:szCs w:val="28"/>
          <w:lang w:eastAsia="uk-UA"/>
        </w:rPr>
        <w:drawing>
          <wp:inline distT="0" distB="0" distL="0" distR="0">
            <wp:extent cx="436880" cy="5537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bookmarkEnd w:id="0"/>
    </w:p>
    <w:p w:rsidR="00272DDC" w:rsidRPr="00272DDC" w:rsidRDefault="00272DDC" w:rsidP="00272DDC">
      <w:pPr>
        <w:jc w:val="center"/>
        <w:outlineLvl w:val="0"/>
        <w:rPr>
          <w:rFonts w:ascii="Times New Roman" w:eastAsia="Times New Roman" w:hAnsi="Times New Roman" w:cs="Times New Roman"/>
          <w:b/>
          <w:sz w:val="28"/>
          <w:szCs w:val="28"/>
        </w:rPr>
      </w:pPr>
      <w:r w:rsidRPr="00272DDC">
        <w:rPr>
          <w:rFonts w:ascii="Times New Roman" w:eastAsia="Times New Roman" w:hAnsi="Times New Roman" w:cs="Times New Roman"/>
          <w:b/>
          <w:sz w:val="28"/>
          <w:szCs w:val="28"/>
        </w:rPr>
        <w:t xml:space="preserve">Україна                                                                                                           </w:t>
      </w:r>
      <w:proofErr w:type="spellStart"/>
      <w:r w:rsidRPr="00272DDC">
        <w:rPr>
          <w:rFonts w:ascii="Times New Roman" w:eastAsia="Times New Roman" w:hAnsi="Times New Roman" w:cs="Times New Roman"/>
          <w:b/>
          <w:sz w:val="28"/>
          <w:szCs w:val="28"/>
        </w:rPr>
        <w:t>Більшівцівська</w:t>
      </w:r>
      <w:proofErr w:type="spellEnd"/>
      <w:r w:rsidRPr="00272DDC">
        <w:rPr>
          <w:rFonts w:ascii="Times New Roman" w:eastAsia="Times New Roman" w:hAnsi="Times New Roman" w:cs="Times New Roman"/>
          <w:b/>
          <w:sz w:val="28"/>
          <w:szCs w:val="28"/>
        </w:rPr>
        <w:t xml:space="preserve">  селищна  рада                                                                                                                        ІІ сесія </w:t>
      </w:r>
      <w:r w:rsidRPr="00272DDC">
        <w:rPr>
          <w:rFonts w:ascii="Times New Roman" w:eastAsia="Times New Roman" w:hAnsi="Times New Roman" w:cs="Times New Roman"/>
          <w:b/>
          <w:bCs/>
          <w:sz w:val="28"/>
          <w:szCs w:val="28"/>
        </w:rPr>
        <w:t>VIІI скликання</w:t>
      </w:r>
      <w:r w:rsidRPr="00272DDC">
        <w:rPr>
          <w:rFonts w:ascii="Times New Roman" w:eastAsia="Times New Roman" w:hAnsi="Times New Roman" w:cs="Times New Roman"/>
          <w:b/>
          <w:sz w:val="28"/>
          <w:szCs w:val="28"/>
        </w:rPr>
        <w:t> </w:t>
      </w:r>
    </w:p>
    <w:p w:rsidR="00272DDC" w:rsidRPr="00272DDC" w:rsidRDefault="00272DDC" w:rsidP="00272DDC">
      <w:pPr>
        <w:jc w:val="center"/>
        <w:outlineLvl w:val="0"/>
        <w:rPr>
          <w:rFonts w:ascii="Times New Roman" w:eastAsia="Times New Roman" w:hAnsi="Times New Roman" w:cs="Times New Roman"/>
          <w:b/>
          <w:sz w:val="28"/>
          <w:szCs w:val="28"/>
        </w:rPr>
      </w:pPr>
      <w:r w:rsidRPr="00272DDC">
        <w:rPr>
          <w:rFonts w:ascii="Times New Roman" w:eastAsia="Times New Roman" w:hAnsi="Times New Roman" w:cs="Times New Roman"/>
          <w:b/>
          <w:sz w:val="28"/>
          <w:szCs w:val="28"/>
        </w:rPr>
        <w:t>РІШЕННЯ</w:t>
      </w:r>
    </w:p>
    <w:p w:rsidR="00272DDC" w:rsidRPr="00272DDC" w:rsidRDefault="00272DDC" w:rsidP="00272DDC">
      <w:pPr>
        <w:textAlignment w:val="baseline"/>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від 23 грудня 2020 року                                                                        смт. </w:t>
      </w:r>
      <w:proofErr w:type="spellStart"/>
      <w:r w:rsidRPr="00272DDC">
        <w:rPr>
          <w:rFonts w:ascii="Times New Roman" w:eastAsia="Times New Roman" w:hAnsi="Times New Roman" w:cs="Times New Roman"/>
          <w:sz w:val="28"/>
          <w:szCs w:val="28"/>
        </w:rPr>
        <w:t>Більшівці</w:t>
      </w:r>
      <w:proofErr w:type="spellEnd"/>
      <w:r w:rsidRPr="00272DDC">
        <w:rPr>
          <w:rFonts w:ascii="Times New Roman" w:eastAsia="Times New Roman" w:hAnsi="Times New Roman" w:cs="Times New Roman"/>
          <w:sz w:val="28"/>
          <w:szCs w:val="28"/>
        </w:rPr>
        <w:t xml:space="preserve">  №  25                           </w:t>
      </w:r>
      <w:r w:rsidRPr="00272DDC">
        <w:rPr>
          <w:rFonts w:ascii="Times New Roman" w:eastAsia="Times New Roman" w:hAnsi="Times New Roman" w:cs="Times New Roman"/>
          <w:sz w:val="28"/>
          <w:szCs w:val="28"/>
        </w:rPr>
        <w:tab/>
      </w:r>
    </w:p>
    <w:p w:rsidR="00272DDC" w:rsidRPr="00272DDC" w:rsidRDefault="00272DDC" w:rsidP="00272DDC">
      <w:pPr>
        <w:spacing w:after="0" w:line="240" w:lineRule="auto"/>
        <w:rPr>
          <w:rFonts w:ascii="Times New Roman" w:eastAsia="Times New Roman" w:hAnsi="Times New Roman" w:cs="Times New Roman"/>
          <w:b/>
          <w:sz w:val="28"/>
          <w:szCs w:val="28"/>
          <w:lang w:eastAsia="ru-RU"/>
        </w:rPr>
      </w:pPr>
      <w:r w:rsidRPr="00272DDC">
        <w:rPr>
          <w:rFonts w:ascii="Times New Roman" w:eastAsia="Times New Roman" w:hAnsi="Times New Roman" w:cs="Times New Roman"/>
          <w:b/>
          <w:sz w:val="28"/>
          <w:szCs w:val="28"/>
          <w:lang w:eastAsia="ru-RU"/>
        </w:rPr>
        <w:t>Про селищний бюджет</w:t>
      </w:r>
    </w:p>
    <w:p w:rsidR="00272DDC" w:rsidRPr="00272DDC" w:rsidRDefault="00272DDC" w:rsidP="00272DDC">
      <w:pPr>
        <w:spacing w:after="0" w:line="240" w:lineRule="auto"/>
        <w:rPr>
          <w:rFonts w:ascii="Times New Roman" w:eastAsia="Times New Roman" w:hAnsi="Times New Roman" w:cs="Times New Roman"/>
          <w:b/>
          <w:sz w:val="28"/>
          <w:szCs w:val="28"/>
          <w:lang w:eastAsia="ru-RU"/>
        </w:rPr>
      </w:pPr>
      <w:r w:rsidRPr="00272DDC">
        <w:rPr>
          <w:rFonts w:ascii="Times New Roman" w:eastAsia="Times New Roman" w:hAnsi="Times New Roman" w:cs="Times New Roman"/>
          <w:b/>
          <w:sz w:val="28"/>
          <w:szCs w:val="28"/>
          <w:lang w:eastAsia="ru-RU"/>
        </w:rPr>
        <w:t xml:space="preserve">територіальної громади </w:t>
      </w:r>
    </w:p>
    <w:p w:rsidR="00272DDC" w:rsidRPr="00272DDC" w:rsidRDefault="00272DDC" w:rsidP="00272DDC">
      <w:pPr>
        <w:spacing w:after="0" w:line="240" w:lineRule="auto"/>
        <w:rPr>
          <w:rFonts w:ascii="Times New Roman" w:eastAsia="Times New Roman" w:hAnsi="Times New Roman" w:cs="Times New Roman"/>
          <w:b/>
          <w:sz w:val="28"/>
          <w:szCs w:val="28"/>
          <w:lang w:eastAsia="ru-RU"/>
        </w:rPr>
      </w:pPr>
      <w:r w:rsidRPr="00272DDC">
        <w:rPr>
          <w:rFonts w:ascii="Times New Roman" w:eastAsia="Times New Roman" w:hAnsi="Times New Roman" w:cs="Times New Roman"/>
          <w:b/>
          <w:sz w:val="28"/>
          <w:szCs w:val="28"/>
          <w:lang w:eastAsia="ru-RU"/>
        </w:rPr>
        <w:t>на 2021рік</w:t>
      </w:r>
    </w:p>
    <w:p w:rsidR="00272DDC" w:rsidRPr="00272DDC" w:rsidRDefault="00272DDC" w:rsidP="00272DDC">
      <w:pPr>
        <w:spacing w:before="100" w:beforeAutospacing="1" w:after="100" w:afterAutospacing="1" w:line="240" w:lineRule="auto"/>
        <w:ind w:firstLine="567"/>
        <w:jc w:val="both"/>
        <w:rPr>
          <w:rFonts w:ascii="Times New Roman" w:eastAsia="Times New Roman" w:hAnsi="Times New Roman" w:cs="Times New Roman"/>
          <w:b/>
          <w:sz w:val="28"/>
          <w:szCs w:val="28"/>
          <w:lang w:eastAsia="uk-UA"/>
        </w:rPr>
      </w:pPr>
      <w:r w:rsidRPr="00272DDC">
        <w:rPr>
          <w:rFonts w:ascii="Times New Roman" w:eastAsia="Times New Roman" w:hAnsi="Times New Roman" w:cs="Times New Roman"/>
          <w:bCs/>
          <w:sz w:val="28"/>
          <w:szCs w:val="28"/>
          <w:lang w:eastAsia="uk-UA"/>
        </w:rPr>
        <w:t>Керуючись статтею 77 Бюджетного кодексу України, відповідно  до пункту 23 частини 1 статтею 26 Закону України "Про місцеве самоврядування в Україні", Законом України "Про Державний бюджет України на 2021рік", селищна рада</w:t>
      </w:r>
      <w:r w:rsidRPr="00272DDC">
        <w:rPr>
          <w:rFonts w:ascii="Times New Roman" w:eastAsia="Times New Roman" w:hAnsi="Times New Roman" w:cs="Times New Roman"/>
          <w:b/>
          <w:sz w:val="28"/>
          <w:szCs w:val="28"/>
          <w:lang w:eastAsia="uk-UA"/>
        </w:rPr>
        <w:t xml:space="preserve"> </w:t>
      </w:r>
    </w:p>
    <w:p w:rsidR="00272DDC" w:rsidRPr="00272DDC" w:rsidRDefault="00272DDC" w:rsidP="00272DDC">
      <w:pPr>
        <w:spacing w:before="100" w:beforeAutospacing="1" w:after="100" w:afterAutospacing="1" w:line="240" w:lineRule="auto"/>
        <w:ind w:firstLine="567"/>
        <w:jc w:val="center"/>
        <w:rPr>
          <w:rFonts w:ascii="Times New Roman" w:eastAsia="Times New Roman" w:hAnsi="Times New Roman" w:cs="Times New Roman"/>
          <w:b/>
          <w:sz w:val="28"/>
          <w:szCs w:val="28"/>
          <w:lang w:eastAsia="uk-UA"/>
        </w:rPr>
      </w:pPr>
      <w:r w:rsidRPr="00272DDC">
        <w:rPr>
          <w:rFonts w:ascii="Times New Roman" w:eastAsia="Times New Roman" w:hAnsi="Times New Roman" w:cs="Times New Roman"/>
          <w:b/>
          <w:sz w:val="28"/>
          <w:szCs w:val="28"/>
          <w:lang w:eastAsia="uk-UA"/>
        </w:rPr>
        <w:t>вирішила:</w:t>
      </w:r>
    </w:p>
    <w:p w:rsidR="00272DDC" w:rsidRPr="00272DDC" w:rsidRDefault="00272DDC" w:rsidP="00272DDC">
      <w:pPr>
        <w:spacing w:before="100" w:beforeAutospacing="1" w:after="100" w:afterAutospacing="1"/>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 Визначити на 2021рік:</w:t>
      </w:r>
    </w:p>
    <w:p w:rsidR="00272DDC" w:rsidRPr="00272DDC" w:rsidRDefault="00272DDC" w:rsidP="00272DDC">
      <w:pPr>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 доходи селищного бюджету в сумі </w:t>
      </w:r>
      <w:r w:rsidRPr="00272DDC">
        <w:rPr>
          <w:rFonts w:ascii="Times New Roman" w:eastAsia="Times New Roman" w:hAnsi="Times New Roman" w:cs="Times New Roman"/>
          <w:bCs/>
          <w:sz w:val="28"/>
          <w:szCs w:val="28"/>
        </w:rPr>
        <w:t xml:space="preserve">47772,3  </w:t>
      </w:r>
      <w:r w:rsidRPr="00272DDC">
        <w:rPr>
          <w:rFonts w:ascii="Times New Roman" w:eastAsia="Times New Roman" w:hAnsi="Times New Roman" w:cs="Times New Roman"/>
          <w:sz w:val="28"/>
          <w:szCs w:val="28"/>
        </w:rPr>
        <w:t xml:space="preserve">тис. гривень, у тому числі доходи загального фонду селищного бюджету – </w:t>
      </w:r>
      <w:r w:rsidRPr="00272DDC">
        <w:rPr>
          <w:rFonts w:ascii="Times New Roman" w:eastAsia="Times New Roman" w:hAnsi="Times New Roman" w:cs="Times New Roman"/>
          <w:bCs/>
          <w:sz w:val="28"/>
          <w:szCs w:val="28"/>
        </w:rPr>
        <w:t xml:space="preserve">47411,5  </w:t>
      </w:r>
      <w:r w:rsidRPr="00272DDC">
        <w:rPr>
          <w:rFonts w:ascii="Times New Roman" w:eastAsia="Times New Roman" w:hAnsi="Times New Roman" w:cs="Times New Roman"/>
          <w:sz w:val="28"/>
          <w:szCs w:val="28"/>
        </w:rPr>
        <w:t>тис. гривень, доходи спеціального фонду селищного бюджету – 360,8 тис. гривень,  згідно з додатком 1 до цього рішення;</w:t>
      </w:r>
    </w:p>
    <w:p w:rsidR="00272DDC" w:rsidRPr="00272DDC" w:rsidRDefault="00272DDC" w:rsidP="00272DDC">
      <w:pPr>
        <w:rPr>
          <w:rFonts w:ascii="Times New Roman" w:eastAsia="Times New Roman" w:hAnsi="Times New Roman" w:cs="Times New Roman"/>
          <w:sz w:val="28"/>
          <w:szCs w:val="28"/>
        </w:rPr>
      </w:pPr>
      <w:r w:rsidRPr="00272DDC">
        <w:rPr>
          <w:rFonts w:ascii="Times New Roman" w:eastAsia="Times New Roman" w:hAnsi="Times New Roman" w:cs="Times New Roman"/>
          <w:bCs/>
          <w:sz w:val="28"/>
          <w:szCs w:val="28"/>
        </w:rPr>
        <w:t>– видатки</w:t>
      </w:r>
      <w:r w:rsidRPr="00272DDC">
        <w:rPr>
          <w:rFonts w:ascii="Times New Roman" w:eastAsia="Times New Roman" w:hAnsi="Times New Roman" w:cs="Times New Roman"/>
          <w:sz w:val="28"/>
          <w:szCs w:val="28"/>
        </w:rPr>
        <w:t xml:space="preserve"> селищного бюджету в сумі </w:t>
      </w:r>
      <w:r w:rsidRPr="00272DDC">
        <w:rPr>
          <w:rFonts w:ascii="Times New Roman" w:eastAsia="Times New Roman" w:hAnsi="Times New Roman" w:cs="Times New Roman"/>
          <w:bCs/>
          <w:sz w:val="28"/>
          <w:szCs w:val="28"/>
        </w:rPr>
        <w:t xml:space="preserve">47772,3 </w:t>
      </w:r>
      <w:r w:rsidRPr="00272DDC">
        <w:rPr>
          <w:rFonts w:ascii="Times New Roman" w:eastAsia="Times New Roman" w:hAnsi="Times New Roman" w:cs="Times New Roman"/>
          <w:sz w:val="28"/>
          <w:szCs w:val="28"/>
        </w:rPr>
        <w:t xml:space="preserve">тис. гривень, у тому числі </w:t>
      </w:r>
      <w:r w:rsidRPr="00272DDC">
        <w:rPr>
          <w:rFonts w:ascii="Times New Roman" w:eastAsia="Times New Roman" w:hAnsi="Times New Roman" w:cs="Times New Roman"/>
          <w:bCs/>
          <w:sz w:val="28"/>
          <w:szCs w:val="28"/>
        </w:rPr>
        <w:t>видатки загального фонду селищного бюджету</w:t>
      </w:r>
      <w:r w:rsidRPr="00272DDC">
        <w:rPr>
          <w:rFonts w:ascii="Times New Roman" w:eastAsia="Times New Roman" w:hAnsi="Times New Roman" w:cs="Times New Roman"/>
          <w:sz w:val="28"/>
          <w:szCs w:val="28"/>
        </w:rPr>
        <w:t xml:space="preserve"> – </w:t>
      </w:r>
      <w:r w:rsidRPr="00272DDC">
        <w:rPr>
          <w:rFonts w:ascii="Times New Roman" w:eastAsia="Times New Roman" w:hAnsi="Times New Roman" w:cs="Times New Roman"/>
          <w:bCs/>
          <w:sz w:val="28"/>
          <w:szCs w:val="28"/>
        </w:rPr>
        <w:t xml:space="preserve">47381,3 </w:t>
      </w:r>
      <w:r w:rsidRPr="00272DDC">
        <w:rPr>
          <w:rFonts w:ascii="Times New Roman" w:eastAsia="Times New Roman" w:hAnsi="Times New Roman" w:cs="Times New Roman"/>
          <w:sz w:val="28"/>
          <w:szCs w:val="28"/>
        </w:rPr>
        <w:t>тис. гривень, видатки спеціального фонду селищного бюджету 391,0 тис. гривень, в тому числі бюджет розвитку — 30,2  тис. гривень згідно з додатком 3 до цього рішення;</w:t>
      </w:r>
    </w:p>
    <w:p w:rsidR="00272DDC" w:rsidRPr="00272DDC" w:rsidRDefault="00272DDC" w:rsidP="00272DDC">
      <w:pPr>
        <w:spacing w:before="100" w:beforeAutospacing="1" w:after="100" w:afterAutospacing="1"/>
        <w:ind w:left="283"/>
        <w:rPr>
          <w:rFonts w:ascii="Times New Roman" w:eastAsia="Times New Roman" w:hAnsi="Times New Roman" w:cs="Times New Roman"/>
          <w:bCs/>
          <w:sz w:val="28"/>
          <w:szCs w:val="28"/>
        </w:rPr>
      </w:pPr>
      <w:bookmarkStart w:id="1" w:name="n9"/>
      <w:bookmarkEnd w:id="1"/>
      <w:r w:rsidRPr="00272DDC">
        <w:rPr>
          <w:rFonts w:ascii="Times New Roman" w:eastAsia="Times New Roman" w:hAnsi="Times New Roman" w:cs="Times New Roman"/>
          <w:bCs/>
          <w:sz w:val="28"/>
          <w:szCs w:val="28"/>
        </w:rPr>
        <w:t xml:space="preserve">– профіцит загального фонду селищного бюджету в сумі 30,2 тис. </w:t>
      </w:r>
      <w:r w:rsidRPr="00272DDC">
        <w:rPr>
          <w:rFonts w:ascii="Times New Roman" w:eastAsia="Times New Roman" w:hAnsi="Times New Roman" w:cs="Times New Roman"/>
          <w:sz w:val="28"/>
          <w:szCs w:val="28"/>
        </w:rPr>
        <w:t>гривень</w:t>
      </w:r>
      <w:r w:rsidRPr="00272DDC">
        <w:rPr>
          <w:rFonts w:ascii="Times New Roman" w:eastAsia="Times New Roman" w:hAnsi="Times New Roman" w:cs="Times New Roman"/>
          <w:bCs/>
          <w:sz w:val="28"/>
          <w:szCs w:val="28"/>
        </w:rPr>
        <w:t xml:space="preserve"> та дефіцит спеціального фонду селищного бюджету – 30,2  тис. </w:t>
      </w:r>
      <w:r w:rsidRPr="00272DDC">
        <w:rPr>
          <w:rFonts w:ascii="Times New Roman" w:eastAsia="Times New Roman" w:hAnsi="Times New Roman" w:cs="Times New Roman"/>
          <w:sz w:val="28"/>
          <w:szCs w:val="28"/>
        </w:rPr>
        <w:t>гривень</w:t>
      </w:r>
      <w:r w:rsidRPr="00272DDC">
        <w:rPr>
          <w:rFonts w:ascii="Times New Roman" w:eastAsia="Times New Roman" w:hAnsi="Times New Roman" w:cs="Times New Roman"/>
          <w:bCs/>
          <w:sz w:val="28"/>
          <w:szCs w:val="28"/>
        </w:rPr>
        <w:t xml:space="preserve"> згідно з додатком 2 до цього рішення.</w:t>
      </w:r>
    </w:p>
    <w:p w:rsidR="00272DDC" w:rsidRPr="00272DDC" w:rsidRDefault="00272DDC" w:rsidP="00272DDC">
      <w:pPr>
        <w:shd w:val="clear" w:color="auto" w:fill="FFFFFF"/>
        <w:spacing w:after="0"/>
        <w:jc w:val="both"/>
        <w:rPr>
          <w:rFonts w:ascii="Times New Roman" w:eastAsia="Times New Roman" w:hAnsi="Times New Roman" w:cs="Times New Roman"/>
          <w:color w:val="000000"/>
          <w:sz w:val="28"/>
          <w:szCs w:val="28"/>
          <w:lang w:val="ru-RU" w:eastAsia="ru-RU"/>
        </w:rPr>
      </w:pPr>
      <w:r w:rsidRPr="00272DDC">
        <w:rPr>
          <w:rFonts w:ascii="Times New Roman" w:eastAsia="Times New Roman" w:hAnsi="Times New Roman" w:cs="Times New Roman"/>
          <w:b/>
          <w:bCs/>
          <w:color w:val="000000"/>
          <w:sz w:val="28"/>
          <w:szCs w:val="28"/>
          <w:lang w:eastAsia="ru-RU"/>
        </w:rPr>
        <w:t xml:space="preserve">        -</w:t>
      </w:r>
      <w:proofErr w:type="spellStart"/>
      <w:r w:rsidRPr="00272DDC">
        <w:rPr>
          <w:rFonts w:ascii="Times New Roman" w:eastAsia="Times New Roman" w:hAnsi="Times New Roman" w:cs="Times New Roman"/>
          <w:b/>
          <w:bCs/>
          <w:color w:val="000000"/>
          <w:sz w:val="28"/>
          <w:szCs w:val="28"/>
          <w:lang w:val="ru-RU" w:eastAsia="ru-RU"/>
        </w:rPr>
        <w:t>оборотний</w:t>
      </w:r>
      <w:proofErr w:type="spellEnd"/>
      <w:r w:rsidRPr="00272DDC">
        <w:rPr>
          <w:rFonts w:ascii="Times New Roman" w:eastAsia="Times New Roman" w:hAnsi="Times New Roman" w:cs="Times New Roman"/>
          <w:b/>
          <w:bCs/>
          <w:color w:val="000000"/>
          <w:sz w:val="28"/>
          <w:szCs w:val="28"/>
          <w:lang w:val="ru-RU" w:eastAsia="ru-RU"/>
        </w:rPr>
        <w:t xml:space="preserve"> </w:t>
      </w:r>
      <w:proofErr w:type="spellStart"/>
      <w:r w:rsidRPr="00272DDC">
        <w:rPr>
          <w:rFonts w:ascii="Times New Roman" w:eastAsia="Times New Roman" w:hAnsi="Times New Roman" w:cs="Times New Roman"/>
          <w:b/>
          <w:bCs/>
          <w:color w:val="000000"/>
          <w:sz w:val="28"/>
          <w:szCs w:val="28"/>
          <w:lang w:val="ru-RU" w:eastAsia="ru-RU"/>
        </w:rPr>
        <w:t>залишок</w:t>
      </w:r>
      <w:proofErr w:type="spellEnd"/>
      <w:r w:rsidRPr="00272DDC">
        <w:rPr>
          <w:rFonts w:ascii="Times New Roman" w:eastAsia="Times New Roman" w:hAnsi="Times New Roman" w:cs="Times New Roman"/>
          <w:color w:val="000000"/>
          <w:sz w:val="28"/>
          <w:szCs w:val="28"/>
          <w:lang w:val="ru-RU" w:eastAsia="ru-RU"/>
        </w:rPr>
        <w:t> </w:t>
      </w:r>
      <w:proofErr w:type="spellStart"/>
      <w:r w:rsidRPr="00272DDC">
        <w:rPr>
          <w:rFonts w:ascii="Times New Roman" w:eastAsia="Times New Roman" w:hAnsi="Times New Roman" w:cs="Times New Roman"/>
          <w:color w:val="000000"/>
          <w:sz w:val="28"/>
          <w:szCs w:val="28"/>
          <w:lang w:val="ru-RU" w:eastAsia="ru-RU"/>
        </w:rPr>
        <w:t>бюджетних</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коштів</w:t>
      </w:r>
      <w:proofErr w:type="spellEnd"/>
      <w:r w:rsidRPr="00272DDC">
        <w:rPr>
          <w:rFonts w:ascii="Times New Roman" w:eastAsia="Times New Roman" w:hAnsi="Times New Roman" w:cs="Times New Roman"/>
          <w:color w:val="000000"/>
          <w:sz w:val="28"/>
          <w:szCs w:val="28"/>
          <w:lang w:val="ru-RU" w:eastAsia="ru-RU"/>
        </w:rPr>
        <w:t xml:space="preserve"> </w:t>
      </w:r>
      <w:r w:rsidRPr="00272DDC">
        <w:rPr>
          <w:rFonts w:ascii="Times New Roman" w:eastAsia="Times New Roman" w:hAnsi="Times New Roman" w:cs="Times New Roman"/>
          <w:color w:val="000000"/>
          <w:sz w:val="28"/>
          <w:szCs w:val="28"/>
          <w:lang w:eastAsia="ru-RU"/>
        </w:rPr>
        <w:t>селищного</w:t>
      </w:r>
      <w:r w:rsidRPr="00272DDC">
        <w:rPr>
          <w:rFonts w:ascii="Times New Roman" w:eastAsia="Times New Roman" w:hAnsi="Times New Roman" w:cs="Times New Roman"/>
          <w:color w:val="000000"/>
          <w:sz w:val="28"/>
          <w:szCs w:val="28"/>
          <w:lang w:val="ru-RU" w:eastAsia="ru-RU"/>
        </w:rPr>
        <w:t xml:space="preserve"> бюджету у </w:t>
      </w:r>
      <w:proofErr w:type="spellStart"/>
      <w:r w:rsidRPr="00272DDC">
        <w:rPr>
          <w:rFonts w:ascii="Times New Roman" w:eastAsia="Times New Roman" w:hAnsi="Times New Roman" w:cs="Times New Roman"/>
          <w:color w:val="000000"/>
          <w:sz w:val="28"/>
          <w:szCs w:val="28"/>
          <w:lang w:val="ru-RU" w:eastAsia="ru-RU"/>
        </w:rPr>
        <w:t>розмірі</w:t>
      </w:r>
      <w:proofErr w:type="spellEnd"/>
      <w:r w:rsidRPr="00272DDC">
        <w:rPr>
          <w:rFonts w:ascii="Times New Roman" w:eastAsia="Times New Roman" w:hAnsi="Times New Roman" w:cs="Times New Roman"/>
          <w:color w:val="000000"/>
          <w:sz w:val="28"/>
          <w:szCs w:val="28"/>
          <w:lang w:val="ru-RU" w:eastAsia="ru-RU"/>
        </w:rPr>
        <w:t xml:space="preserve"> </w:t>
      </w:r>
      <w:r w:rsidRPr="00272DDC">
        <w:rPr>
          <w:rFonts w:ascii="Times New Roman" w:eastAsia="Times New Roman" w:hAnsi="Times New Roman" w:cs="Times New Roman"/>
          <w:color w:val="000000"/>
          <w:sz w:val="28"/>
          <w:szCs w:val="28"/>
          <w:lang w:eastAsia="ru-RU"/>
        </w:rPr>
        <w:t>14</w:t>
      </w:r>
      <w:r w:rsidRPr="00272DDC">
        <w:rPr>
          <w:rFonts w:ascii="Times New Roman" w:eastAsia="Times New Roman" w:hAnsi="Times New Roman" w:cs="Times New Roman"/>
          <w:color w:val="000000"/>
          <w:sz w:val="28"/>
          <w:szCs w:val="28"/>
          <w:lang w:val="ru-RU" w:eastAsia="ru-RU"/>
        </w:rPr>
        <w:t>000</w:t>
      </w:r>
      <w:r w:rsidRPr="00272DDC">
        <w:rPr>
          <w:rFonts w:ascii="Times New Roman" w:eastAsia="Times New Roman" w:hAnsi="Times New Roman" w:cs="Times New Roman"/>
          <w:color w:val="000000"/>
          <w:sz w:val="28"/>
          <w:szCs w:val="28"/>
          <w:lang w:eastAsia="ru-RU"/>
        </w:rPr>
        <w:t>,00</w:t>
      </w:r>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гривень</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що</w:t>
      </w:r>
      <w:proofErr w:type="spellEnd"/>
      <w:r w:rsidRPr="00272DDC">
        <w:rPr>
          <w:rFonts w:ascii="Times New Roman" w:eastAsia="Times New Roman" w:hAnsi="Times New Roman" w:cs="Times New Roman"/>
          <w:color w:val="000000"/>
          <w:sz w:val="28"/>
          <w:szCs w:val="28"/>
          <w:lang w:val="ru-RU" w:eastAsia="ru-RU"/>
        </w:rPr>
        <w:t xml:space="preserve"> становить </w:t>
      </w:r>
      <w:r w:rsidRPr="00272DDC">
        <w:rPr>
          <w:rFonts w:ascii="Times New Roman" w:eastAsia="Times New Roman" w:hAnsi="Times New Roman" w:cs="Times New Roman"/>
          <w:sz w:val="28"/>
          <w:szCs w:val="28"/>
          <w:lang w:val="ru-RU" w:eastAsia="ru-RU"/>
        </w:rPr>
        <w:t>0,0</w:t>
      </w:r>
      <w:r w:rsidRPr="00272DDC">
        <w:rPr>
          <w:rFonts w:ascii="Times New Roman" w:eastAsia="Times New Roman" w:hAnsi="Times New Roman" w:cs="Times New Roman"/>
          <w:sz w:val="28"/>
          <w:szCs w:val="28"/>
          <w:lang w:eastAsia="ru-RU"/>
        </w:rPr>
        <w:t>3</w:t>
      </w:r>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відсотків</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видатків</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загального</w:t>
      </w:r>
      <w:proofErr w:type="spellEnd"/>
      <w:r w:rsidRPr="00272DDC">
        <w:rPr>
          <w:rFonts w:ascii="Times New Roman" w:eastAsia="Times New Roman" w:hAnsi="Times New Roman" w:cs="Times New Roman"/>
          <w:color w:val="000000"/>
          <w:sz w:val="28"/>
          <w:szCs w:val="28"/>
          <w:lang w:val="ru-RU" w:eastAsia="ru-RU"/>
        </w:rPr>
        <w:t xml:space="preserve"> фонду </w:t>
      </w:r>
      <w:r w:rsidRPr="00272DDC">
        <w:rPr>
          <w:rFonts w:ascii="Times New Roman" w:eastAsia="Times New Roman" w:hAnsi="Times New Roman" w:cs="Times New Roman"/>
          <w:color w:val="000000"/>
          <w:sz w:val="28"/>
          <w:szCs w:val="28"/>
          <w:lang w:eastAsia="ru-RU"/>
        </w:rPr>
        <w:t>селищного</w:t>
      </w:r>
      <w:r w:rsidRPr="00272DDC">
        <w:rPr>
          <w:rFonts w:ascii="Times New Roman" w:eastAsia="Times New Roman" w:hAnsi="Times New Roman" w:cs="Times New Roman"/>
          <w:color w:val="000000"/>
          <w:sz w:val="28"/>
          <w:szCs w:val="28"/>
          <w:lang w:val="ru-RU" w:eastAsia="ru-RU"/>
        </w:rPr>
        <w:t xml:space="preserve"> бюджету, </w:t>
      </w:r>
      <w:proofErr w:type="spellStart"/>
      <w:r w:rsidRPr="00272DDC">
        <w:rPr>
          <w:rFonts w:ascii="Times New Roman" w:eastAsia="Times New Roman" w:hAnsi="Times New Roman" w:cs="Times New Roman"/>
          <w:color w:val="000000"/>
          <w:sz w:val="28"/>
          <w:szCs w:val="28"/>
          <w:lang w:val="ru-RU" w:eastAsia="ru-RU"/>
        </w:rPr>
        <w:t>визначених</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цим</w:t>
      </w:r>
      <w:proofErr w:type="spellEnd"/>
      <w:r w:rsidRPr="00272DDC">
        <w:rPr>
          <w:rFonts w:ascii="Times New Roman" w:eastAsia="Times New Roman" w:hAnsi="Times New Roman" w:cs="Times New Roman"/>
          <w:color w:val="000000"/>
          <w:sz w:val="28"/>
          <w:szCs w:val="28"/>
          <w:lang w:val="ru-RU" w:eastAsia="ru-RU"/>
        </w:rPr>
        <w:t xml:space="preserve"> пунктом;</w:t>
      </w:r>
    </w:p>
    <w:p w:rsidR="00272DDC" w:rsidRPr="00272DDC" w:rsidRDefault="00272DDC" w:rsidP="00272DDC">
      <w:pPr>
        <w:tabs>
          <w:tab w:val="left" w:pos="1276"/>
        </w:tabs>
        <w:ind w:firstLine="709"/>
        <w:rPr>
          <w:rFonts w:ascii="Times New Roman" w:eastAsia="Times New Roman" w:hAnsi="Times New Roman" w:cs="Times New Roman"/>
          <w:color w:val="252121"/>
          <w:sz w:val="28"/>
          <w:szCs w:val="28"/>
        </w:rPr>
      </w:pPr>
      <w:r w:rsidRPr="00272DDC">
        <w:rPr>
          <w:rFonts w:ascii="Times New Roman" w:eastAsia="Times New Roman" w:hAnsi="Times New Roman" w:cs="Times New Roman"/>
          <w:b/>
          <w:bCs/>
          <w:color w:val="000000"/>
          <w:sz w:val="28"/>
          <w:szCs w:val="28"/>
        </w:rPr>
        <w:t>- резервний фонд</w:t>
      </w:r>
      <w:r w:rsidRPr="00272DDC">
        <w:rPr>
          <w:rFonts w:ascii="Times New Roman" w:eastAsia="Times New Roman" w:hAnsi="Times New Roman" w:cs="Times New Roman"/>
          <w:color w:val="000000"/>
          <w:sz w:val="28"/>
          <w:szCs w:val="28"/>
        </w:rPr>
        <w:t> селищного бюджету у розмірі 45000,00 гривень, що становить 0,095 відсотків видатків загального фонду селищного бюджету, визначених цим пунктом.</w:t>
      </w:r>
      <w:r w:rsidRPr="00272DDC">
        <w:rPr>
          <w:rFonts w:ascii="Times New Roman" w:eastAsia="Times New Roman" w:hAnsi="Times New Roman" w:cs="Times New Roman"/>
          <w:color w:val="252121"/>
          <w:sz w:val="28"/>
          <w:szCs w:val="28"/>
        </w:rPr>
        <w:t xml:space="preserve"> Витрачання коштів резервного фонду здійснювати  відповідно до статті 24 Бюджетного кодексу України, Порядку </w:t>
      </w:r>
      <w:r w:rsidRPr="00272DDC">
        <w:rPr>
          <w:rFonts w:ascii="Times New Roman" w:eastAsia="Times New Roman" w:hAnsi="Times New Roman" w:cs="Times New Roman"/>
          <w:color w:val="252121"/>
          <w:sz w:val="28"/>
          <w:szCs w:val="28"/>
        </w:rPr>
        <w:lastRenderedPageBreak/>
        <w:t>використання коштів резервного фонду бюджету, затвердженого постановою Кабінету Міністрів України від 29.03.2002 №415 (зі змінами та доповненнями).</w:t>
      </w:r>
    </w:p>
    <w:p w:rsidR="00272DDC" w:rsidRPr="00272DDC" w:rsidRDefault="00272DDC" w:rsidP="00272DDC">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eastAsia="ru-RU"/>
        </w:rPr>
      </w:pPr>
      <w:r w:rsidRPr="00272DDC">
        <w:rPr>
          <w:rFonts w:ascii="Times New Roman" w:eastAsia="Times New Roman" w:hAnsi="Times New Roman" w:cs="Times New Roman"/>
          <w:sz w:val="28"/>
          <w:szCs w:val="28"/>
          <w:lang w:eastAsia="ru-RU"/>
        </w:rPr>
        <w:t>2. Затвердити бюджетні призначення головному розпоряднику коштів селищного бюджету у розрізі відповідальних виконавців за бюджетними програмами, у тому числі по загальному фонду – 47381,3тис. гривень та спеціальному фонду – 391,0 тис. гривень згідно з додатком</w:t>
      </w:r>
      <w:r w:rsidRPr="00272DDC">
        <w:rPr>
          <w:rFonts w:ascii="Times New Roman" w:eastAsia="Times New Roman" w:hAnsi="Times New Roman" w:cs="Times New Roman"/>
          <w:sz w:val="28"/>
          <w:szCs w:val="28"/>
          <w:lang w:val="ru-RU" w:eastAsia="ru-RU"/>
        </w:rPr>
        <w:t> </w:t>
      </w:r>
      <w:r w:rsidRPr="00272DDC">
        <w:rPr>
          <w:rFonts w:ascii="Times New Roman" w:eastAsia="Times New Roman" w:hAnsi="Times New Roman" w:cs="Times New Roman"/>
          <w:sz w:val="28"/>
          <w:szCs w:val="28"/>
          <w:lang w:eastAsia="ru-RU"/>
        </w:rPr>
        <w:t>3 до цього рішення.</w:t>
      </w:r>
    </w:p>
    <w:p w:rsidR="00272DDC" w:rsidRPr="00272DDC" w:rsidRDefault="00272DDC" w:rsidP="00272DDC">
      <w:pPr>
        <w:tabs>
          <w:tab w:val="left" w:pos="1276"/>
        </w:tabs>
        <w:rPr>
          <w:rFonts w:ascii="Times New Roman" w:eastAsia="Times New Roman" w:hAnsi="Times New Roman" w:cs="Times New Roman"/>
          <w:color w:val="252121"/>
          <w:sz w:val="28"/>
          <w:szCs w:val="28"/>
        </w:rPr>
      </w:pPr>
      <w:r w:rsidRPr="00272DDC">
        <w:rPr>
          <w:rFonts w:ascii="Times New Roman" w:eastAsia="Times New Roman" w:hAnsi="Times New Roman" w:cs="Times New Roman"/>
          <w:color w:val="000000"/>
          <w:sz w:val="28"/>
          <w:szCs w:val="28"/>
          <w:lang w:bidi="uk-UA"/>
        </w:rPr>
        <w:t xml:space="preserve">           3.</w:t>
      </w:r>
      <w:r w:rsidRPr="00272DDC">
        <w:rPr>
          <w:rFonts w:ascii="Times New Roman" w:eastAsia="Times New Roman" w:hAnsi="Times New Roman" w:cs="Times New Roman"/>
          <w:color w:val="252121"/>
          <w:sz w:val="28"/>
          <w:szCs w:val="28"/>
        </w:rPr>
        <w:t xml:space="preserve"> Затвердити на 2021 рік міжбюджетні трансферти згідно з додатком 4 до цього рішення.</w:t>
      </w:r>
    </w:p>
    <w:p w:rsidR="00272DDC" w:rsidRPr="00272DDC" w:rsidRDefault="00272DDC" w:rsidP="00272DDC">
      <w:pPr>
        <w:widowControl w:val="0"/>
        <w:tabs>
          <w:tab w:val="left" w:pos="567"/>
          <w:tab w:val="left" w:pos="970"/>
        </w:tabs>
        <w:spacing w:after="0" w:line="326" w:lineRule="exact"/>
        <w:jc w:val="both"/>
        <w:rPr>
          <w:rFonts w:ascii="Times New Roman" w:eastAsia="Times New Roman" w:hAnsi="Times New Roman" w:cs="Times New Roman"/>
          <w:color w:val="000000"/>
          <w:sz w:val="28"/>
          <w:szCs w:val="28"/>
          <w:lang w:eastAsia="uk-UA" w:bidi="uk-UA"/>
        </w:rPr>
      </w:pPr>
      <w:r w:rsidRPr="00272DDC">
        <w:rPr>
          <w:rFonts w:ascii="Times New Roman" w:eastAsia="Times New Roman" w:hAnsi="Times New Roman" w:cs="Times New Roman"/>
          <w:color w:val="000000"/>
          <w:sz w:val="28"/>
          <w:szCs w:val="28"/>
          <w:lang w:eastAsia="uk-UA" w:bidi="uk-UA"/>
        </w:rPr>
        <w:t xml:space="preserve">                    4. Затвердити </w:t>
      </w:r>
      <w:r w:rsidRPr="00272DDC">
        <w:rPr>
          <w:rFonts w:ascii="Times New Roman" w:eastAsia="Times New Roman" w:hAnsi="Times New Roman" w:cs="Times New Roman"/>
          <w:b/>
          <w:bCs/>
          <w:color w:val="000000"/>
          <w:sz w:val="28"/>
          <w:szCs w:val="28"/>
          <w:lang w:eastAsia="uk-UA" w:bidi="uk-UA"/>
        </w:rPr>
        <w:t>розподіл витрат місцевого бюджету на реалізацію місцевих/регіональних програм</w:t>
      </w:r>
      <w:r w:rsidRPr="00272DDC">
        <w:rPr>
          <w:rFonts w:ascii="Times New Roman" w:eastAsia="Times New Roman" w:hAnsi="Times New Roman" w:cs="Times New Roman"/>
          <w:color w:val="000000"/>
          <w:sz w:val="28"/>
          <w:szCs w:val="28"/>
          <w:lang w:eastAsia="uk-UA" w:bidi="uk-UA"/>
        </w:rPr>
        <w:t xml:space="preserve">  згідно з додатком 5  до цього рішення.</w:t>
      </w:r>
    </w:p>
    <w:p w:rsidR="00272DDC" w:rsidRPr="00272DDC" w:rsidRDefault="00272DDC" w:rsidP="00272DDC">
      <w:pPr>
        <w:spacing w:after="120" w:line="300" w:lineRule="auto"/>
        <w:ind w:left="283"/>
        <w:rPr>
          <w:rFonts w:ascii="Times New Roman" w:eastAsia="Times New Roman" w:hAnsi="Times New Roman" w:cs="Times New Roman"/>
          <w:color w:val="000000"/>
          <w:sz w:val="28"/>
          <w:szCs w:val="28"/>
          <w:lang w:bidi="uk-UA"/>
        </w:rPr>
      </w:pPr>
      <w:r w:rsidRPr="00272DDC">
        <w:rPr>
          <w:rFonts w:ascii="Times New Roman" w:eastAsia="Times New Roman" w:hAnsi="Times New Roman" w:cs="Times New Roman"/>
          <w:sz w:val="28"/>
          <w:szCs w:val="28"/>
          <w:lang w:eastAsia="ru-RU"/>
        </w:rPr>
        <w:t xml:space="preserve">        </w:t>
      </w:r>
      <w:r w:rsidRPr="00272DDC">
        <w:rPr>
          <w:rFonts w:ascii="Calibri" w:eastAsia="Times New Roman" w:hAnsi="Calibri" w:cs="Times New Roman"/>
        </w:rPr>
        <w:t xml:space="preserve"> </w:t>
      </w:r>
    </w:p>
    <w:p w:rsidR="00272DDC" w:rsidRPr="00272DDC" w:rsidRDefault="00272DDC" w:rsidP="00272DDC">
      <w:pPr>
        <w:shd w:val="clear" w:color="auto" w:fill="FFFFFF"/>
        <w:rPr>
          <w:rFonts w:ascii="Times New Roman" w:eastAsia="Times New Roman" w:hAnsi="Times New Roman" w:cs="Times New Roman"/>
          <w:color w:val="000000"/>
          <w:sz w:val="28"/>
          <w:szCs w:val="28"/>
        </w:rPr>
      </w:pPr>
      <w:r w:rsidRPr="00272DDC">
        <w:rPr>
          <w:rFonts w:ascii="Times New Roman" w:eastAsia="Times New Roman" w:hAnsi="Times New Roman" w:cs="Times New Roman"/>
          <w:color w:val="000000"/>
          <w:sz w:val="28"/>
          <w:szCs w:val="28"/>
        </w:rPr>
        <w:t>5. Установити, що у загальному фонді селищного бюджету на 2021 рік:</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color w:val="000000"/>
          <w:sz w:val="28"/>
          <w:szCs w:val="28"/>
          <w:lang w:val="ru-RU" w:eastAsia="ru-RU"/>
        </w:rPr>
        <w:t xml:space="preserve">1) до </w:t>
      </w:r>
      <w:proofErr w:type="spellStart"/>
      <w:r w:rsidRPr="00272DDC">
        <w:rPr>
          <w:rFonts w:ascii="Times New Roman" w:eastAsia="Times New Roman" w:hAnsi="Times New Roman" w:cs="Times New Roman"/>
          <w:color w:val="000000"/>
          <w:sz w:val="28"/>
          <w:szCs w:val="28"/>
          <w:lang w:val="ru-RU" w:eastAsia="ru-RU"/>
        </w:rPr>
        <w:t>доходів</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загального</w:t>
      </w:r>
      <w:proofErr w:type="spellEnd"/>
      <w:r w:rsidRPr="00272DDC">
        <w:rPr>
          <w:rFonts w:ascii="Times New Roman" w:eastAsia="Times New Roman" w:hAnsi="Times New Roman" w:cs="Times New Roman"/>
          <w:color w:val="000000"/>
          <w:sz w:val="28"/>
          <w:szCs w:val="28"/>
          <w:lang w:val="ru-RU" w:eastAsia="ru-RU"/>
        </w:rPr>
        <w:t xml:space="preserve"> фонду </w:t>
      </w:r>
      <w:proofErr w:type="spellStart"/>
      <w:r w:rsidRPr="00272DDC">
        <w:rPr>
          <w:rFonts w:ascii="Times New Roman" w:eastAsia="Times New Roman" w:hAnsi="Times New Roman" w:cs="Times New Roman"/>
          <w:color w:val="000000"/>
          <w:sz w:val="28"/>
          <w:szCs w:val="28"/>
          <w:lang w:val="ru-RU" w:eastAsia="ru-RU"/>
        </w:rPr>
        <w:t>місцевих</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бюджетів</w:t>
      </w:r>
      <w:proofErr w:type="spellEnd"/>
      <w:r w:rsidRPr="00272DDC">
        <w:rPr>
          <w:rFonts w:ascii="Times New Roman" w:eastAsia="Times New Roman" w:hAnsi="Times New Roman" w:cs="Times New Roman"/>
          <w:color w:val="000000"/>
          <w:sz w:val="28"/>
          <w:szCs w:val="28"/>
          <w:lang w:val="ru-RU" w:eastAsia="ru-RU"/>
        </w:rPr>
        <w:t xml:space="preserve"> належать доходи, </w:t>
      </w:r>
      <w:proofErr w:type="spellStart"/>
      <w:r w:rsidRPr="00272DDC">
        <w:rPr>
          <w:rFonts w:ascii="Times New Roman" w:eastAsia="Times New Roman" w:hAnsi="Times New Roman" w:cs="Times New Roman"/>
          <w:color w:val="000000"/>
          <w:sz w:val="28"/>
          <w:szCs w:val="28"/>
          <w:lang w:val="ru-RU" w:eastAsia="ru-RU"/>
        </w:rPr>
        <w:t>визначені</w:t>
      </w:r>
      <w:proofErr w:type="spellEnd"/>
      <w:r w:rsidRPr="00272DDC">
        <w:rPr>
          <w:rFonts w:ascii="Times New Roman" w:eastAsia="Times New Roman" w:hAnsi="Times New Roman" w:cs="Times New Roman"/>
          <w:color w:val="000000"/>
          <w:sz w:val="28"/>
          <w:szCs w:val="28"/>
          <w:lang w:val="ru-RU" w:eastAsia="ru-RU"/>
        </w:rPr>
        <w:t xml:space="preserve"> </w:t>
      </w:r>
      <w:proofErr w:type="spellStart"/>
      <w:r w:rsidRPr="00272DDC">
        <w:rPr>
          <w:rFonts w:ascii="Times New Roman" w:eastAsia="Times New Roman" w:hAnsi="Times New Roman" w:cs="Times New Roman"/>
          <w:color w:val="000000"/>
          <w:sz w:val="28"/>
          <w:szCs w:val="28"/>
          <w:lang w:val="ru-RU" w:eastAsia="ru-RU"/>
        </w:rPr>
        <w:t>статтею</w:t>
      </w:r>
      <w:proofErr w:type="spellEnd"/>
      <w:r w:rsidRPr="00272DDC">
        <w:rPr>
          <w:rFonts w:ascii="Times New Roman" w:eastAsia="Times New Roman" w:hAnsi="Times New Roman" w:cs="Times New Roman"/>
          <w:color w:val="000000"/>
          <w:sz w:val="28"/>
          <w:szCs w:val="28"/>
          <w:lang w:val="ru-RU" w:eastAsia="ru-RU"/>
        </w:rPr>
        <w:t xml:space="preserve"> 64 </w:t>
      </w:r>
      <w:hyperlink r:id="rId7" w:history="1">
        <w:r w:rsidRPr="00272DDC">
          <w:rPr>
            <w:rFonts w:ascii="Times New Roman" w:eastAsia="Calibri" w:hAnsi="Times New Roman" w:cs="Times New Roman"/>
            <w:sz w:val="28"/>
            <w:szCs w:val="28"/>
            <w:u w:val="single"/>
            <w:lang w:val="ru-RU" w:eastAsia="ru-RU"/>
          </w:rPr>
          <w:t xml:space="preserve">Бюджетного кодексу </w:t>
        </w:r>
        <w:proofErr w:type="spellStart"/>
        <w:r w:rsidRPr="00272DDC">
          <w:rPr>
            <w:rFonts w:ascii="Times New Roman" w:eastAsia="Calibri" w:hAnsi="Times New Roman" w:cs="Times New Roman"/>
            <w:sz w:val="28"/>
            <w:szCs w:val="28"/>
            <w:u w:val="single"/>
            <w:lang w:val="ru-RU" w:eastAsia="ru-RU"/>
          </w:rPr>
          <w:t>України</w:t>
        </w:r>
        <w:proofErr w:type="spellEnd"/>
      </w:hyperlink>
      <w:r w:rsidRPr="00272DDC">
        <w:rPr>
          <w:rFonts w:ascii="Times New Roman" w:eastAsia="Times New Roman" w:hAnsi="Times New Roman" w:cs="Times New Roman"/>
          <w:sz w:val="28"/>
          <w:szCs w:val="28"/>
          <w:lang w:val="ru-RU" w:eastAsia="ru-RU"/>
        </w:rPr>
        <w:t xml:space="preserve">, та </w:t>
      </w:r>
      <w:proofErr w:type="spellStart"/>
      <w:r w:rsidRPr="00272DDC">
        <w:rPr>
          <w:rFonts w:ascii="Times New Roman" w:eastAsia="Times New Roman" w:hAnsi="Times New Roman" w:cs="Times New Roman"/>
          <w:sz w:val="28"/>
          <w:szCs w:val="28"/>
          <w:lang w:val="ru-RU" w:eastAsia="ru-RU"/>
        </w:rPr>
        <w:t>трансферти</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визначені</w:t>
      </w:r>
      <w:proofErr w:type="spellEnd"/>
      <w:r w:rsidRPr="00272DDC">
        <w:rPr>
          <w:rFonts w:ascii="Times New Roman" w:eastAsia="Times New Roman" w:hAnsi="Times New Roman" w:cs="Times New Roman"/>
          <w:sz w:val="28"/>
          <w:szCs w:val="28"/>
          <w:lang w:val="ru-RU" w:eastAsia="ru-RU"/>
        </w:rPr>
        <w:t xml:space="preserve"> статями </w:t>
      </w:r>
      <w:r w:rsidRPr="00272DDC">
        <w:rPr>
          <w:rFonts w:ascii="Times New Roman" w:eastAsia="Times New Roman" w:hAnsi="Times New Roman" w:cs="Times New Roman"/>
          <w:sz w:val="28"/>
          <w:szCs w:val="28"/>
          <w:lang w:eastAsia="ru-RU"/>
        </w:rPr>
        <w:t>97,</w:t>
      </w:r>
      <w:r w:rsidRPr="00272DDC">
        <w:rPr>
          <w:rFonts w:ascii="Times New Roman" w:eastAsia="Times New Roman" w:hAnsi="Times New Roman" w:cs="Times New Roman"/>
          <w:sz w:val="28"/>
          <w:szCs w:val="28"/>
          <w:lang w:val="ru-RU" w:eastAsia="ru-RU"/>
        </w:rPr>
        <w:t xml:space="preserve">101,103, Бюджетного кодексу </w:t>
      </w:r>
      <w:proofErr w:type="spellStart"/>
      <w:r w:rsidRPr="00272DDC">
        <w:rPr>
          <w:rFonts w:ascii="Times New Roman" w:eastAsia="Times New Roman" w:hAnsi="Times New Roman" w:cs="Times New Roman"/>
          <w:sz w:val="28"/>
          <w:szCs w:val="28"/>
          <w:lang w:val="ru-RU" w:eastAsia="ru-RU"/>
        </w:rPr>
        <w:t>України</w:t>
      </w:r>
      <w:proofErr w:type="spellEnd"/>
      <w:r w:rsidRPr="00272DDC">
        <w:rPr>
          <w:rFonts w:ascii="Times New Roman" w:eastAsia="Times New Roman" w:hAnsi="Times New Roman" w:cs="Times New Roman"/>
          <w:sz w:val="28"/>
          <w:szCs w:val="28"/>
          <w:lang w:val="ru-RU" w:eastAsia="ru-RU"/>
        </w:rPr>
        <w:t xml:space="preserve"> (</w:t>
      </w:r>
      <w:proofErr w:type="spellStart"/>
      <w:proofErr w:type="gramStart"/>
      <w:r w:rsidRPr="00272DDC">
        <w:rPr>
          <w:rFonts w:ascii="Times New Roman" w:eastAsia="Times New Roman" w:hAnsi="Times New Roman" w:cs="Times New Roman"/>
          <w:sz w:val="28"/>
          <w:szCs w:val="28"/>
          <w:lang w:val="ru-RU" w:eastAsia="ru-RU"/>
        </w:rPr>
        <w:t>кр</w:t>
      </w:r>
      <w:proofErr w:type="gramEnd"/>
      <w:r w:rsidRPr="00272DDC">
        <w:rPr>
          <w:rFonts w:ascii="Times New Roman" w:eastAsia="Times New Roman" w:hAnsi="Times New Roman" w:cs="Times New Roman"/>
          <w:sz w:val="28"/>
          <w:szCs w:val="28"/>
          <w:lang w:val="ru-RU" w:eastAsia="ru-RU"/>
        </w:rPr>
        <w:t>ім</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субвенцій</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визначених</w:t>
      </w:r>
      <w:proofErr w:type="spellEnd"/>
      <w:r w:rsidRPr="00272DDC">
        <w:rPr>
          <w:rFonts w:ascii="Times New Roman" w:eastAsia="Times New Roman" w:hAnsi="Times New Roman" w:cs="Times New Roman"/>
          <w:sz w:val="28"/>
          <w:szCs w:val="28"/>
          <w:lang w:val="ru-RU" w:eastAsia="ru-RU"/>
        </w:rPr>
        <w:t> </w:t>
      </w:r>
      <w:proofErr w:type="spellStart"/>
      <w:r w:rsidRPr="00272DDC">
        <w:rPr>
          <w:rFonts w:ascii="Times New Roman" w:eastAsia="Times New Roman" w:hAnsi="Times New Roman" w:cs="Times New Roman"/>
          <w:sz w:val="28"/>
          <w:szCs w:val="28"/>
          <w:lang w:val="ru-RU" w:eastAsia="ru-RU"/>
        </w:rPr>
        <w:fldChar w:fldCharType="begin"/>
      </w:r>
      <w:r w:rsidRPr="00272DDC">
        <w:rPr>
          <w:rFonts w:ascii="Times New Roman" w:eastAsia="Times New Roman" w:hAnsi="Times New Roman" w:cs="Times New Roman"/>
          <w:sz w:val="28"/>
          <w:szCs w:val="28"/>
          <w:lang w:val="ru-RU" w:eastAsia="ru-RU"/>
        </w:rPr>
        <w:instrText xml:space="preserve"> HYPERLINK "http://search.ligazakon.ua/l_doc2.nsf/link1/T102456.html" </w:instrText>
      </w:r>
      <w:r w:rsidRPr="00272DDC">
        <w:rPr>
          <w:rFonts w:ascii="Times New Roman" w:eastAsia="Times New Roman" w:hAnsi="Times New Roman" w:cs="Times New Roman"/>
          <w:sz w:val="28"/>
          <w:szCs w:val="28"/>
          <w:lang w:val="ru-RU" w:eastAsia="ru-RU"/>
        </w:rPr>
        <w:fldChar w:fldCharType="separate"/>
      </w:r>
      <w:r w:rsidRPr="00272DDC">
        <w:rPr>
          <w:rFonts w:ascii="Times New Roman" w:eastAsia="Calibri" w:hAnsi="Times New Roman" w:cs="Times New Roman"/>
          <w:sz w:val="28"/>
          <w:szCs w:val="28"/>
          <w:u w:val="single"/>
          <w:lang w:val="ru-RU" w:eastAsia="ru-RU"/>
        </w:rPr>
        <w:t>статтею</w:t>
      </w:r>
      <w:proofErr w:type="spellEnd"/>
      <w:r w:rsidRPr="00272DDC">
        <w:rPr>
          <w:rFonts w:ascii="Times New Roman" w:eastAsia="Calibri" w:hAnsi="Times New Roman" w:cs="Times New Roman"/>
          <w:sz w:val="28"/>
          <w:szCs w:val="28"/>
          <w:u w:val="single"/>
          <w:lang w:val="ru-RU" w:eastAsia="ru-RU"/>
        </w:rPr>
        <w:t xml:space="preserve"> 69</w:t>
      </w:r>
      <w:r w:rsidRPr="00272DDC">
        <w:rPr>
          <w:rFonts w:ascii="Times New Roman" w:eastAsia="Calibri" w:hAnsi="Times New Roman" w:cs="Times New Roman"/>
          <w:sz w:val="28"/>
          <w:szCs w:val="28"/>
          <w:u w:val="single"/>
          <w:vertAlign w:val="superscript"/>
          <w:lang w:val="ru-RU" w:eastAsia="ru-RU"/>
        </w:rPr>
        <w:t>-1</w:t>
      </w:r>
      <w:r w:rsidRPr="00272DDC">
        <w:rPr>
          <w:rFonts w:ascii="Times New Roman" w:eastAsia="Times New Roman" w:hAnsi="Times New Roman" w:cs="Times New Roman"/>
          <w:sz w:val="28"/>
          <w:szCs w:val="28"/>
          <w:lang w:val="ru-RU" w:eastAsia="ru-RU"/>
        </w:rPr>
        <w:fldChar w:fldCharType="end"/>
      </w:r>
      <w:r w:rsidRPr="00272DDC">
        <w:rPr>
          <w:rFonts w:ascii="Times New Roman" w:eastAsia="Times New Roman" w:hAnsi="Times New Roman" w:cs="Times New Roman"/>
          <w:sz w:val="28"/>
          <w:szCs w:val="28"/>
          <w:lang w:val="ru-RU" w:eastAsia="ru-RU"/>
        </w:rPr>
        <w:t> та </w:t>
      </w:r>
      <w:proofErr w:type="spellStart"/>
      <w:r w:rsidRPr="00272DDC">
        <w:rPr>
          <w:rFonts w:ascii="Times New Roman" w:eastAsia="Times New Roman" w:hAnsi="Times New Roman" w:cs="Times New Roman"/>
          <w:sz w:val="28"/>
          <w:szCs w:val="28"/>
          <w:lang w:val="ru-RU" w:eastAsia="ru-RU"/>
        </w:rPr>
        <w:fldChar w:fldCharType="begin"/>
      </w:r>
      <w:r w:rsidRPr="00272DDC">
        <w:rPr>
          <w:rFonts w:ascii="Times New Roman" w:eastAsia="Times New Roman" w:hAnsi="Times New Roman" w:cs="Times New Roman"/>
          <w:sz w:val="28"/>
          <w:szCs w:val="28"/>
          <w:lang w:val="ru-RU" w:eastAsia="ru-RU"/>
        </w:rPr>
        <w:instrText xml:space="preserve"> HYPERLINK "http://search.ligazakon.ua/l_doc2.nsf/link1/T102456.html" </w:instrText>
      </w:r>
      <w:r w:rsidRPr="00272DDC">
        <w:rPr>
          <w:rFonts w:ascii="Times New Roman" w:eastAsia="Times New Roman" w:hAnsi="Times New Roman" w:cs="Times New Roman"/>
          <w:sz w:val="28"/>
          <w:szCs w:val="28"/>
          <w:lang w:val="ru-RU" w:eastAsia="ru-RU"/>
        </w:rPr>
        <w:fldChar w:fldCharType="separate"/>
      </w:r>
      <w:r w:rsidRPr="00272DDC">
        <w:rPr>
          <w:rFonts w:ascii="Times New Roman" w:eastAsia="Calibri" w:hAnsi="Times New Roman" w:cs="Times New Roman"/>
          <w:sz w:val="28"/>
          <w:szCs w:val="28"/>
          <w:u w:val="single"/>
          <w:lang w:val="ru-RU" w:eastAsia="ru-RU"/>
        </w:rPr>
        <w:t>частиною</w:t>
      </w:r>
      <w:proofErr w:type="spellEnd"/>
      <w:r w:rsidRPr="00272DDC">
        <w:rPr>
          <w:rFonts w:ascii="Times New Roman" w:eastAsia="Calibri" w:hAnsi="Times New Roman" w:cs="Times New Roman"/>
          <w:sz w:val="28"/>
          <w:szCs w:val="28"/>
          <w:u w:val="single"/>
          <w:lang w:val="ru-RU" w:eastAsia="ru-RU"/>
        </w:rPr>
        <w:t xml:space="preserve"> </w:t>
      </w:r>
      <w:proofErr w:type="spellStart"/>
      <w:r w:rsidRPr="00272DDC">
        <w:rPr>
          <w:rFonts w:ascii="Times New Roman" w:eastAsia="Calibri" w:hAnsi="Times New Roman" w:cs="Times New Roman"/>
          <w:sz w:val="28"/>
          <w:szCs w:val="28"/>
          <w:u w:val="single"/>
          <w:lang w:val="ru-RU" w:eastAsia="ru-RU"/>
        </w:rPr>
        <w:t>першою</w:t>
      </w:r>
      <w:proofErr w:type="spellEnd"/>
      <w:r w:rsidRPr="00272DDC">
        <w:rPr>
          <w:rFonts w:ascii="Times New Roman" w:eastAsia="Calibri" w:hAnsi="Times New Roman" w:cs="Times New Roman"/>
          <w:sz w:val="28"/>
          <w:szCs w:val="28"/>
          <w:u w:val="single"/>
          <w:lang w:val="ru-RU" w:eastAsia="ru-RU"/>
        </w:rPr>
        <w:t xml:space="preserve"> </w:t>
      </w:r>
      <w:proofErr w:type="spellStart"/>
      <w:r w:rsidRPr="00272DDC">
        <w:rPr>
          <w:rFonts w:ascii="Times New Roman" w:eastAsia="Calibri" w:hAnsi="Times New Roman" w:cs="Times New Roman"/>
          <w:sz w:val="28"/>
          <w:szCs w:val="28"/>
          <w:u w:val="single"/>
          <w:lang w:val="ru-RU" w:eastAsia="ru-RU"/>
        </w:rPr>
        <w:t>статті</w:t>
      </w:r>
      <w:proofErr w:type="spellEnd"/>
      <w:r w:rsidRPr="00272DDC">
        <w:rPr>
          <w:rFonts w:ascii="Times New Roman" w:eastAsia="Calibri" w:hAnsi="Times New Roman" w:cs="Times New Roman"/>
          <w:sz w:val="28"/>
          <w:szCs w:val="28"/>
          <w:u w:val="single"/>
          <w:lang w:val="ru-RU" w:eastAsia="ru-RU"/>
        </w:rPr>
        <w:t xml:space="preserve"> 71 Бюджетного кодексу </w:t>
      </w:r>
      <w:proofErr w:type="spellStart"/>
      <w:r w:rsidRPr="00272DDC">
        <w:rPr>
          <w:rFonts w:ascii="Times New Roman" w:eastAsia="Calibri" w:hAnsi="Times New Roman" w:cs="Times New Roman"/>
          <w:sz w:val="28"/>
          <w:szCs w:val="28"/>
          <w:u w:val="single"/>
          <w:lang w:val="ru-RU" w:eastAsia="ru-RU"/>
        </w:rPr>
        <w:t>України</w:t>
      </w:r>
      <w:proofErr w:type="spellEnd"/>
      <w:r w:rsidRPr="00272DDC">
        <w:rPr>
          <w:rFonts w:ascii="Times New Roman" w:eastAsia="Times New Roman" w:hAnsi="Times New Roman" w:cs="Times New Roman"/>
          <w:sz w:val="28"/>
          <w:szCs w:val="28"/>
          <w:lang w:val="ru-RU" w:eastAsia="ru-RU"/>
        </w:rPr>
        <w:fldChar w:fldCharType="end"/>
      </w:r>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2) </w:t>
      </w:r>
      <w:proofErr w:type="spellStart"/>
      <w:r w:rsidRPr="00272DDC">
        <w:rPr>
          <w:rFonts w:ascii="Times New Roman" w:eastAsia="Times New Roman" w:hAnsi="Times New Roman" w:cs="Times New Roman"/>
          <w:sz w:val="28"/>
          <w:szCs w:val="28"/>
          <w:lang w:val="ru-RU" w:eastAsia="ru-RU"/>
        </w:rPr>
        <w:t>джерелами</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формування</w:t>
      </w:r>
      <w:proofErr w:type="spellEnd"/>
      <w:r w:rsidRPr="00272DDC">
        <w:rPr>
          <w:rFonts w:ascii="Times New Roman" w:eastAsia="Times New Roman" w:hAnsi="Times New Roman" w:cs="Times New Roman"/>
          <w:sz w:val="28"/>
          <w:szCs w:val="28"/>
          <w:lang w:val="ru-RU" w:eastAsia="ru-RU"/>
        </w:rPr>
        <w:t xml:space="preserve"> у </w:t>
      </w:r>
      <w:proofErr w:type="spellStart"/>
      <w:r w:rsidRPr="00272DDC">
        <w:rPr>
          <w:rFonts w:ascii="Times New Roman" w:eastAsia="Times New Roman" w:hAnsi="Times New Roman" w:cs="Times New Roman"/>
          <w:sz w:val="28"/>
          <w:szCs w:val="28"/>
          <w:lang w:val="ru-RU" w:eastAsia="ru-RU"/>
        </w:rPr>
        <w:t>частині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фінансування</w:t>
      </w:r>
      <w:proofErr w:type="spellEnd"/>
      <w:r w:rsidRPr="00272DDC">
        <w:rPr>
          <w:rFonts w:ascii="Times New Roman" w:eastAsia="Times New Roman" w:hAnsi="Times New Roman" w:cs="Times New Roman"/>
          <w:sz w:val="28"/>
          <w:szCs w:val="28"/>
          <w:lang w:val="ru-RU" w:eastAsia="ru-RU"/>
        </w:rPr>
        <w:t xml:space="preserve"> є </w:t>
      </w:r>
      <w:proofErr w:type="spellStart"/>
      <w:r w:rsidRPr="00272DDC">
        <w:rPr>
          <w:rFonts w:ascii="Times New Roman" w:eastAsia="Times New Roman" w:hAnsi="Times New Roman" w:cs="Times New Roman"/>
          <w:sz w:val="28"/>
          <w:szCs w:val="28"/>
          <w:lang w:val="ru-RU" w:eastAsia="ru-RU"/>
        </w:rPr>
        <w:t>надходження</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визначені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частиною</w:t>
      </w:r>
      <w:proofErr w:type="spellEnd"/>
      <w:r w:rsidRPr="00272DDC">
        <w:rPr>
          <w:rFonts w:ascii="Times New Roman" w:eastAsia="Times New Roman" w:hAnsi="Times New Roman" w:cs="Times New Roman"/>
          <w:sz w:val="28"/>
          <w:szCs w:val="28"/>
          <w:lang w:val="ru-RU" w:eastAsia="ru-RU"/>
        </w:rPr>
        <w:t xml:space="preserve"> 1 ст. 72 та </w:t>
      </w:r>
      <w:proofErr w:type="spellStart"/>
      <w:r w:rsidRPr="00272DDC">
        <w:rPr>
          <w:rFonts w:ascii="Times New Roman" w:eastAsia="Times New Roman" w:hAnsi="Times New Roman" w:cs="Times New Roman"/>
          <w:sz w:val="28"/>
          <w:szCs w:val="28"/>
          <w:lang w:val="ru-RU" w:eastAsia="ru-RU"/>
        </w:rPr>
        <w:t>частиною</w:t>
      </w:r>
      <w:proofErr w:type="spellEnd"/>
      <w:r w:rsidRPr="00272DDC">
        <w:rPr>
          <w:rFonts w:ascii="Times New Roman" w:eastAsia="Times New Roman" w:hAnsi="Times New Roman" w:cs="Times New Roman"/>
          <w:sz w:val="28"/>
          <w:szCs w:val="28"/>
          <w:lang w:val="ru-RU" w:eastAsia="ru-RU"/>
        </w:rPr>
        <w:t xml:space="preserve"> 1 ст.73 </w:t>
      </w:r>
      <w:hyperlink r:id="rId8" w:history="1">
        <w:proofErr w:type="gramStart"/>
        <w:r w:rsidRPr="00272DDC">
          <w:rPr>
            <w:rFonts w:ascii="Times New Roman" w:eastAsia="Calibri" w:hAnsi="Times New Roman" w:cs="Times New Roman"/>
            <w:sz w:val="28"/>
            <w:szCs w:val="28"/>
            <w:u w:val="single"/>
            <w:lang w:val="ru-RU" w:eastAsia="ru-RU"/>
          </w:rPr>
          <w:t>Бюджетного</w:t>
        </w:r>
        <w:proofErr w:type="gramEnd"/>
        <w:r w:rsidRPr="00272DDC">
          <w:rPr>
            <w:rFonts w:ascii="Times New Roman" w:eastAsia="Calibri" w:hAnsi="Times New Roman" w:cs="Times New Roman"/>
            <w:sz w:val="28"/>
            <w:szCs w:val="28"/>
            <w:u w:val="single"/>
            <w:lang w:val="ru-RU" w:eastAsia="ru-RU"/>
          </w:rPr>
          <w:t xml:space="preserve"> кодексу </w:t>
        </w:r>
        <w:proofErr w:type="spellStart"/>
        <w:r w:rsidRPr="00272DDC">
          <w:rPr>
            <w:rFonts w:ascii="Times New Roman" w:eastAsia="Calibri" w:hAnsi="Times New Roman" w:cs="Times New Roman"/>
            <w:sz w:val="28"/>
            <w:szCs w:val="28"/>
            <w:u w:val="single"/>
            <w:lang w:val="ru-RU" w:eastAsia="ru-RU"/>
          </w:rPr>
          <w:t>України</w:t>
        </w:r>
        <w:proofErr w:type="spellEnd"/>
      </w:hyperlink>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3) </w:t>
      </w:r>
      <w:proofErr w:type="spellStart"/>
      <w:r w:rsidRPr="00272DDC">
        <w:rPr>
          <w:rFonts w:ascii="Times New Roman" w:eastAsia="Times New Roman" w:hAnsi="Times New Roman" w:cs="Times New Roman"/>
          <w:sz w:val="28"/>
          <w:szCs w:val="28"/>
          <w:lang w:val="ru-RU" w:eastAsia="ru-RU"/>
        </w:rPr>
        <w:t>джерелами</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формування</w:t>
      </w:r>
      <w:proofErr w:type="spellEnd"/>
      <w:r w:rsidRPr="00272DDC">
        <w:rPr>
          <w:rFonts w:ascii="Times New Roman" w:eastAsia="Times New Roman" w:hAnsi="Times New Roman" w:cs="Times New Roman"/>
          <w:sz w:val="28"/>
          <w:szCs w:val="28"/>
          <w:lang w:val="ru-RU" w:eastAsia="ru-RU"/>
        </w:rPr>
        <w:t xml:space="preserve"> у </w:t>
      </w:r>
      <w:proofErr w:type="spellStart"/>
      <w:r w:rsidRPr="00272DDC">
        <w:rPr>
          <w:rFonts w:ascii="Times New Roman" w:eastAsia="Times New Roman" w:hAnsi="Times New Roman" w:cs="Times New Roman"/>
          <w:sz w:val="28"/>
          <w:szCs w:val="28"/>
          <w:lang w:val="ru-RU" w:eastAsia="ru-RU"/>
        </w:rPr>
        <w:t>частині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кредитування</w:t>
      </w:r>
      <w:proofErr w:type="spellEnd"/>
      <w:r w:rsidRPr="00272DDC">
        <w:rPr>
          <w:rFonts w:ascii="Times New Roman" w:eastAsia="Times New Roman" w:hAnsi="Times New Roman" w:cs="Times New Roman"/>
          <w:sz w:val="28"/>
          <w:szCs w:val="28"/>
          <w:lang w:val="ru-RU" w:eastAsia="ru-RU"/>
        </w:rPr>
        <w:t xml:space="preserve"> є </w:t>
      </w:r>
      <w:proofErr w:type="spellStart"/>
      <w:r w:rsidRPr="00272DDC">
        <w:rPr>
          <w:rFonts w:ascii="Times New Roman" w:eastAsia="Times New Roman" w:hAnsi="Times New Roman" w:cs="Times New Roman"/>
          <w:sz w:val="28"/>
          <w:szCs w:val="28"/>
          <w:lang w:val="ru-RU" w:eastAsia="ru-RU"/>
        </w:rPr>
        <w:t>надходження</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визначені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статтею</w:t>
      </w:r>
      <w:proofErr w:type="spellEnd"/>
      <w:r w:rsidRPr="00272DDC">
        <w:rPr>
          <w:rFonts w:ascii="Times New Roman" w:eastAsia="Times New Roman" w:hAnsi="Times New Roman" w:cs="Times New Roman"/>
          <w:sz w:val="28"/>
          <w:szCs w:val="28"/>
          <w:lang w:val="ru-RU" w:eastAsia="ru-RU"/>
        </w:rPr>
        <w:t xml:space="preserve"> 64 </w:t>
      </w:r>
      <w:proofErr w:type="gramStart"/>
      <w:r w:rsidRPr="00272DDC">
        <w:rPr>
          <w:rFonts w:ascii="Times New Roman" w:eastAsia="Times New Roman" w:hAnsi="Times New Roman" w:cs="Times New Roman"/>
          <w:sz w:val="28"/>
          <w:szCs w:val="28"/>
          <w:lang w:val="ru-RU" w:eastAsia="ru-RU"/>
        </w:rPr>
        <w:t>Бюджетного</w:t>
      </w:r>
      <w:proofErr w:type="gramEnd"/>
      <w:r w:rsidRPr="00272DDC">
        <w:rPr>
          <w:rFonts w:ascii="Times New Roman" w:eastAsia="Times New Roman" w:hAnsi="Times New Roman" w:cs="Times New Roman"/>
          <w:sz w:val="28"/>
          <w:szCs w:val="28"/>
          <w:lang w:val="ru-RU" w:eastAsia="ru-RU"/>
        </w:rPr>
        <w:t xml:space="preserve"> кодексу </w:t>
      </w:r>
      <w:proofErr w:type="spellStart"/>
      <w:r w:rsidRPr="00272DDC">
        <w:rPr>
          <w:rFonts w:ascii="Times New Roman" w:eastAsia="Times New Roman" w:hAnsi="Times New Roman" w:cs="Times New Roman"/>
          <w:sz w:val="28"/>
          <w:szCs w:val="28"/>
          <w:lang w:val="ru-RU" w:eastAsia="ru-RU"/>
        </w:rPr>
        <w:t>України</w:t>
      </w:r>
      <w:proofErr w:type="spellEnd"/>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w:t>
      </w:r>
    </w:p>
    <w:p w:rsidR="00272DDC" w:rsidRPr="00272DDC" w:rsidRDefault="00272DDC" w:rsidP="00272DDC">
      <w:pPr>
        <w:shd w:val="clear" w:color="auto" w:fill="FFFFFF"/>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6.Установити, що джерелами формування спеціального фонду селищного  бюджету на 2021 рік:</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Calibri" w:eastAsia="Times New Roman" w:hAnsi="Calibri" w:cs="Times New Roman"/>
          <w:sz w:val="28"/>
          <w:szCs w:val="28"/>
        </w:rPr>
        <w:t xml:space="preserve">1) </w:t>
      </w:r>
      <w:r w:rsidRPr="00272DDC">
        <w:rPr>
          <w:rFonts w:ascii="Times New Roman" w:eastAsia="Times New Roman" w:hAnsi="Times New Roman" w:cs="Times New Roman"/>
          <w:sz w:val="28"/>
          <w:szCs w:val="28"/>
        </w:rPr>
        <w:t>у частині доходів є надходження, визначені статтями 69</w:t>
      </w:r>
      <w:r w:rsidRPr="00272DDC">
        <w:rPr>
          <w:rFonts w:ascii="Times New Roman" w:eastAsia="Times New Roman" w:hAnsi="Times New Roman" w:cs="Times New Roman"/>
          <w:sz w:val="28"/>
          <w:szCs w:val="28"/>
          <w:vertAlign w:val="superscript"/>
        </w:rPr>
        <w:t>1</w:t>
      </w:r>
      <w:r w:rsidRPr="00272DDC">
        <w:rPr>
          <w:rFonts w:ascii="Times New Roman" w:eastAsia="Times New Roman" w:hAnsi="Times New Roman" w:cs="Times New Roman"/>
          <w:sz w:val="28"/>
          <w:szCs w:val="28"/>
        </w:rPr>
        <w:t> Бюджетного кодексу України, а також надходження відповідно до Закону України «Про Державний бюджет України на 2021 рік»;</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2) у частині фінансування є надходження, визначені пунктом 10 частини першої статті 71 Бюджетного кодексу України.</w:t>
      </w:r>
    </w:p>
    <w:p w:rsidR="00272DDC" w:rsidRPr="00272DDC" w:rsidRDefault="00272DDC" w:rsidP="00272DDC">
      <w:pPr>
        <w:tabs>
          <w:tab w:val="left" w:pos="1276"/>
        </w:tabs>
        <w:ind w:left="568"/>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7. Установити, що у 2021 році кошти, отримані до спеціального фонду селищного  бюджету згідно з відповідними пунктами частини першої статті 69</w:t>
      </w:r>
      <w:r w:rsidRPr="00272DDC">
        <w:rPr>
          <w:rFonts w:ascii="Times New Roman" w:eastAsia="Times New Roman" w:hAnsi="Times New Roman" w:cs="Times New Roman"/>
          <w:sz w:val="28"/>
          <w:szCs w:val="28"/>
          <w:vertAlign w:val="superscript"/>
        </w:rPr>
        <w:t>1</w:t>
      </w:r>
      <w:r w:rsidRPr="00272DDC">
        <w:rPr>
          <w:rFonts w:ascii="Times New Roman" w:eastAsia="Times New Roman" w:hAnsi="Times New Roman" w:cs="Times New Roman"/>
          <w:sz w:val="28"/>
          <w:szCs w:val="28"/>
        </w:rPr>
        <w:t> Бюджетного кодексу України, спрямовуються на реалізацію заходів, визначених частиною другою статті 70 Бюджетного кодексу України.</w:t>
      </w:r>
    </w:p>
    <w:p w:rsidR="00272DDC" w:rsidRPr="00272DDC" w:rsidRDefault="00272DDC" w:rsidP="00272DDC">
      <w:pPr>
        <w:numPr>
          <w:ilvl w:val="0"/>
          <w:numId w:val="1"/>
        </w:numPr>
        <w:shd w:val="clear" w:color="auto" w:fill="FFFFFF"/>
        <w:tabs>
          <w:tab w:val="left" w:pos="1276"/>
          <w:tab w:val="left" w:pos="1560"/>
        </w:tabs>
        <w:spacing w:after="0"/>
        <w:jc w:val="both"/>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Встановити, що з 01.01.2021 року частина чистого прибутку (доходу) комунальних унітарних підприємств та їх об’єднань (засновником яких є селищна рада), що вилучається до бюджету, зараховується до </w:t>
      </w:r>
      <w:r w:rsidRPr="00272DDC">
        <w:rPr>
          <w:rFonts w:ascii="Times New Roman" w:eastAsia="Times New Roman" w:hAnsi="Times New Roman" w:cs="Times New Roman"/>
          <w:sz w:val="28"/>
          <w:szCs w:val="28"/>
        </w:rPr>
        <w:lastRenderedPageBreak/>
        <w:t>селищного бюджету в розмірі 15 відсотків за результатами фінансово-господарської діяльності у 2020 році та наростаючим підсумком щоквартальної фінансово-господарської діяльності у 2020 році у строки, встановлені для сплати податку на прибуток підприємств.</w:t>
      </w:r>
    </w:p>
    <w:p w:rsidR="00272DDC" w:rsidRPr="00272DDC" w:rsidRDefault="00272DDC" w:rsidP="00272DDC">
      <w:pPr>
        <w:numPr>
          <w:ilvl w:val="0"/>
          <w:numId w:val="1"/>
        </w:numPr>
        <w:tabs>
          <w:tab w:val="left" w:pos="1276"/>
        </w:tabs>
        <w:spacing w:after="0" w:line="240" w:lineRule="auto"/>
        <w:ind w:firstLine="709"/>
        <w:jc w:val="both"/>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 Визначити на 2021 рік відповідно до </w:t>
      </w:r>
      <w:hyperlink r:id="rId9" w:history="1">
        <w:r w:rsidRPr="00272DDC">
          <w:rPr>
            <w:rFonts w:ascii="Times New Roman" w:eastAsia="Calibri" w:hAnsi="Times New Roman" w:cs="Times New Roman"/>
            <w:sz w:val="28"/>
            <w:szCs w:val="28"/>
            <w:u w:val="single"/>
          </w:rPr>
          <w:t>статті 55 Бюджетного кодексу України</w:t>
        </w:r>
      </w:hyperlink>
      <w:r w:rsidRPr="00272DDC">
        <w:rPr>
          <w:rFonts w:ascii="Times New Roman" w:eastAsia="Times New Roman" w:hAnsi="Times New Roman" w:cs="Times New Roman"/>
          <w:sz w:val="28"/>
          <w:szCs w:val="28"/>
        </w:rPr>
        <w:t> захищеними видатками селищного бюджету видатки загального фонду на:</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оплату </w:t>
      </w:r>
      <w:proofErr w:type="spellStart"/>
      <w:r w:rsidRPr="00272DDC">
        <w:rPr>
          <w:rFonts w:ascii="Times New Roman" w:eastAsia="Times New Roman" w:hAnsi="Times New Roman" w:cs="Times New Roman"/>
          <w:sz w:val="28"/>
          <w:szCs w:val="28"/>
          <w:lang w:val="ru-RU" w:eastAsia="ru-RU"/>
        </w:rPr>
        <w:t>праці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працівників</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бюджетних</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установ</w:t>
      </w:r>
      <w:proofErr w:type="spellEnd"/>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нарахування</w:t>
      </w:r>
      <w:proofErr w:type="spellEnd"/>
      <w:r w:rsidRPr="00272DDC">
        <w:rPr>
          <w:rFonts w:ascii="Times New Roman" w:eastAsia="Times New Roman" w:hAnsi="Times New Roman" w:cs="Times New Roman"/>
          <w:sz w:val="28"/>
          <w:szCs w:val="28"/>
          <w:lang w:val="ru-RU" w:eastAsia="ru-RU"/>
        </w:rPr>
        <w:t xml:space="preserve"> на </w:t>
      </w:r>
      <w:proofErr w:type="spellStart"/>
      <w:r w:rsidRPr="00272DDC">
        <w:rPr>
          <w:rFonts w:ascii="Times New Roman" w:eastAsia="Times New Roman" w:hAnsi="Times New Roman" w:cs="Times New Roman"/>
          <w:sz w:val="28"/>
          <w:szCs w:val="28"/>
          <w:lang w:val="ru-RU" w:eastAsia="ru-RU"/>
        </w:rPr>
        <w:t>заробітну</w:t>
      </w:r>
      <w:proofErr w:type="spellEnd"/>
      <w:r w:rsidRPr="00272DDC">
        <w:rPr>
          <w:rFonts w:ascii="Times New Roman" w:eastAsia="Times New Roman" w:hAnsi="Times New Roman" w:cs="Times New Roman"/>
          <w:sz w:val="28"/>
          <w:szCs w:val="28"/>
          <w:lang w:val="ru-RU" w:eastAsia="ru-RU"/>
        </w:rPr>
        <w:t xml:space="preserve"> плату;</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придбання</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медикаментів</w:t>
      </w:r>
      <w:proofErr w:type="spellEnd"/>
      <w:r w:rsidRPr="00272DDC">
        <w:rPr>
          <w:rFonts w:ascii="Times New Roman" w:eastAsia="Times New Roman" w:hAnsi="Times New Roman" w:cs="Times New Roman"/>
          <w:sz w:val="28"/>
          <w:szCs w:val="28"/>
          <w:lang w:val="ru-RU" w:eastAsia="ru-RU"/>
        </w:rPr>
        <w:t xml:space="preserve"> та </w:t>
      </w:r>
      <w:proofErr w:type="spellStart"/>
      <w:r w:rsidRPr="00272DDC">
        <w:rPr>
          <w:rFonts w:ascii="Times New Roman" w:eastAsia="Times New Roman" w:hAnsi="Times New Roman" w:cs="Times New Roman"/>
          <w:sz w:val="28"/>
          <w:szCs w:val="28"/>
          <w:lang w:val="ru-RU" w:eastAsia="ru-RU"/>
        </w:rPr>
        <w:t>перев’язувальних</w:t>
      </w:r>
      <w:proofErr w:type="spellEnd"/>
      <w:r w:rsidRPr="00272DDC">
        <w:rPr>
          <w:rFonts w:ascii="Times New Roman" w:eastAsia="Times New Roman" w:hAnsi="Times New Roman" w:cs="Times New Roman"/>
          <w:sz w:val="28"/>
          <w:szCs w:val="28"/>
          <w:lang w:val="ru-RU" w:eastAsia="ru-RU"/>
        </w:rPr>
        <w:t xml:space="preserve"> </w:t>
      </w:r>
      <w:proofErr w:type="spellStart"/>
      <w:proofErr w:type="gramStart"/>
      <w:r w:rsidRPr="00272DDC">
        <w:rPr>
          <w:rFonts w:ascii="Times New Roman" w:eastAsia="Times New Roman" w:hAnsi="Times New Roman" w:cs="Times New Roman"/>
          <w:sz w:val="28"/>
          <w:szCs w:val="28"/>
          <w:lang w:val="ru-RU" w:eastAsia="ru-RU"/>
        </w:rPr>
        <w:t>матер</w:t>
      </w:r>
      <w:proofErr w:type="gramEnd"/>
      <w:r w:rsidRPr="00272DDC">
        <w:rPr>
          <w:rFonts w:ascii="Times New Roman" w:eastAsia="Times New Roman" w:hAnsi="Times New Roman" w:cs="Times New Roman"/>
          <w:sz w:val="28"/>
          <w:szCs w:val="28"/>
          <w:lang w:val="ru-RU" w:eastAsia="ru-RU"/>
        </w:rPr>
        <w:t>іалів</w:t>
      </w:r>
      <w:proofErr w:type="spellEnd"/>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забезпечення</w:t>
      </w:r>
      <w:proofErr w:type="spellEnd"/>
      <w:r w:rsidRPr="00272DDC">
        <w:rPr>
          <w:rFonts w:ascii="Times New Roman" w:eastAsia="Times New Roman" w:hAnsi="Times New Roman" w:cs="Times New Roman"/>
          <w:sz w:val="28"/>
          <w:szCs w:val="28"/>
          <w:lang w:val="ru-RU" w:eastAsia="ru-RU"/>
        </w:rPr>
        <w:t xml:space="preserve"> продуктами </w:t>
      </w:r>
      <w:proofErr w:type="spellStart"/>
      <w:r w:rsidRPr="00272DDC">
        <w:rPr>
          <w:rFonts w:ascii="Times New Roman" w:eastAsia="Times New Roman" w:hAnsi="Times New Roman" w:cs="Times New Roman"/>
          <w:sz w:val="28"/>
          <w:szCs w:val="28"/>
          <w:lang w:val="ru-RU" w:eastAsia="ru-RU"/>
        </w:rPr>
        <w:t>харчування</w:t>
      </w:r>
      <w:proofErr w:type="spellEnd"/>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оплату </w:t>
      </w:r>
      <w:proofErr w:type="spellStart"/>
      <w:r w:rsidRPr="00272DDC">
        <w:rPr>
          <w:rFonts w:ascii="Times New Roman" w:eastAsia="Times New Roman" w:hAnsi="Times New Roman" w:cs="Times New Roman"/>
          <w:sz w:val="28"/>
          <w:szCs w:val="28"/>
          <w:lang w:val="ru-RU" w:eastAsia="ru-RU"/>
        </w:rPr>
        <w:t>комунальних</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послуг</w:t>
      </w:r>
      <w:proofErr w:type="spellEnd"/>
      <w:r w:rsidRPr="00272DDC">
        <w:rPr>
          <w:rFonts w:ascii="Times New Roman" w:eastAsia="Times New Roman" w:hAnsi="Times New Roman" w:cs="Times New Roman"/>
          <w:sz w:val="28"/>
          <w:szCs w:val="28"/>
          <w:lang w:val="ru-RU" w:eastAsia="ru-RU"/>
        </w:rPr>
        <w:t xml:space="preserve"> та </w:t>
      </w:r>
      <w:proofErr w:type="spellStart"/>
      <w:r w:rsidRPr="00272DDC">
        <w:rPr>
          <w:rFonts w:ascii="Times New Roman" w:eastAsia="Times New Roman" w:hAnsi="Times New Roman" w:cs="Times New Roman"/>
          <w:sz w:val="28"/>
          <w:szCs w:val="28"/>
          <w:lang w:val="ru-RU" w:eastAsia="ru-RU"/>
        </w:rPr>
        <w:t>енергоносії</w:t>
      </w:r>
      <w:proofErr w:type="gramStart"/>
      <w:r w:rsidRPr="00272DDC">
        <w:rPr>
          <w:rFonts w:ascii="Times New Roman" w:eastAsia="Times New Roman" w:hAnsi="Times New Roman" w:cs="Times New Roman"/>
          <w:sz w:val="28"/>
          <w:szCs w:val="28"/>
          <w:lang w:val="ru-RU" w:eastAsia="ru-RU"/>
        </w:rPr>
        <w:t>в</w:t>
      </w:r>
      <w:proofErr w:type="spellEnd"/>
      <w:proofErr w:type="gramEnd"/>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обслуговування</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міського</w:t>
      </w:r>
      <w:proofErr w:type="spellEnd"/>
      <w:r w:rsidRPr="00272DDC">
        <w:rPr>
          <w:rFonts w:ascii="Times New Roman" w:eastAsia="Times New Roman" w:hAnsi="Times New Roman" w:cs="Times New Roman"/>
          <w:sz w:val="28"/>
          <w:szCs w:val="28"/>
          <w:lang w:val="ru-RU" w:eastAsia="ru-RU"/>
        </w:rPr>
        <w:t xml:space="preserve"> боргу;</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поточні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трансферти</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населенню</w:t>
      </w:r>
      <w:proofErr w:type="spellEnd"/>
      <w:r w:rsidRPr="00272DDC">
        <w:rPr>
          <w:rFonts w:ascii="Times New Roman" w:eastAsia="Times New Roman" w:hAnsi="Times New Roman" w:cs="Times New Roman"/>
          <w:sz w:val="28"/>
          <w:szCs w:val="28"/>
          <w:lang w:val="ru-RU" w:eastAsia="ru-RU"/>
        </w:rPr>
        <w:t>;</w:t>
      </w:r>
    </w:p>
    <w:p w:rsidR="00272DDC" w:rsidRPr="00272DDC" w:rsidRDefault="00272DDC" w:rsidP="00272DDC">
      <w:pPr>
        <w:shd w:val="clear" w:color="auto" w:fill="FFFFFF"/>
        <w:spacing w:after="0"/>
        <w:ind w:firstLine="709"/>
        <w:jc w:val="both"/>
        <w:rPr>
          <w:rFonts w:ascii="Times New Roman" w:eastAsia="Times New Roman" w:hAnsi="Times New Roman" w:cs="Times New Roman"/>
          <w:sz w:val="28"/>
          <w:szCs w:val="28"/>
          <w:lang w:val="ru-RU" w:eastAsia="ru-RU"/>
        </w:rPr>
      </w:pPr>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поточні</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трансферти</w:t>
      </w:r>
      <w:proofErr w:type="spellEnd"/>
      <w:r w:rsidRPr="00272DDC">
        <w:rPr>
          <w:rFonts w:ascii="Times New Roman" w:eastAsia="Times New Roman" w:hAnsi="Times New Roman" w:cs="Times New Roman"/>
          <w:sz w:val="28"/>
          <w:szCs w:val="28"/>
          <w:lang w:val="ru-RU" w:eastAsia="ru-RU"/>
        </w:rPr>
        <w:t xml:space="preserve"> </w:t>
      </w:r>
      <w:proofErr w:type="spellStart"/>
      <w:r w:rsidRPr="00272DDC">
        <w:rPr>
          <w:rFonts w:ascii="Times New Roman" w:eastAsia="Times New Roman" w:hAnsi="Times New Roman" w:cs="Times New Roman"/>
          <w:sz w:val="28"/>
          <w:szCs w:val="28"/>
          <w:lang w:val="ru-RU" w:eastAsia="ru-RU"/>
        </w:rPr>
        <w:t>місцевим</w:t>
      </w:r>
      <w:proofErr w:type="spellEnd"/>
      <w:r w:rsidRPr="00272DDC">
        <w:rPr>
          <w:rFonts w:ascii="Times New Roman" w:eastAsia="Times New Roman" w:hAnsi="Times New Roman" w:cs="Times New Roman"/>
          <w:sz w:val="28"/>
          <w:szCs w:val="28"/>
          <w:lang w:val="ru-RU" w:eastAsia="ru-RU"/>
        </w:rPr>
        <w:t xml:space="preserve"> бюджетам.</w:t>
      </w:r>
    </w:p>
    <w:p w:rsidR="00272DDC" w:rsidRPr="00272DDC" w:rsidRDefault="00272DDC" w:rsidP="00272DDC">
      <w:pPr>
        <w:tabs>
          <w:tab w:val="left" w:pos="1276"/>
        </w:tabs>
        <w:ind w:left="851"/>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10. Фінансовому відділу </w:t>
      </w:r>
      <w:proofErr w:type="spellStart"/>
      <w:r w:rsidRPr="00272DDC">
        <w:rPr>
          <w:rFonts w:ascii="Times New Roman" w:eastAsia="Times New Roman" w:hAnsi="Times New Roman" w:cs="Times New Roman"/>
          <w:sz w:val="28"/>
          <w:szCs w:val="28"/>
        </w:rPr>
        <w:t>Більшівцівської</w:t>
      </w:r>
      <w:proofErr w:type="spellEnd"/>
      <w:r w:rsidRPr="00272DDC">
        <w:rPr>
          <w:rFonts w:ascii="Times New Roman" w:eastAsia="Times New Roman" w:hAnsi="Times New Roman" w:cs="Times New Roman"/>
          <w:sz w:val="28"/>
          <w:szCs w:val="28"/>
        </w:rPr>
        <w:t xml:space="preserve"> селищної ради:</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 надати право на:</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розміщення в межах поточного бюджетного періоду на конкурсних засадах тимчасово вільних коштів селищного бюджету на депозитах з подальшим поверненням таких коштів до кінця поточного бюджетного періоду, шляхом укладання договорів з установами банків у порядку, визначеному Кабінетом Міністрів України, відповідно до частини восьмої статті 16 Бюджетного кодексу України;</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здійснення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2) здійснювати відображення змін до розпису селищного бюджету у випадку внесення Міністерством фінансів України змін та доповнень до бюджетної класифікації в частині назв і кодів класифікації доходів, кодів Типової програмної класифікації видатків та кредитування місцевих бюджетів і відомчої класифікації, за джерелами доходів і напрямами видатків головних розпорядників коштів </w:t>
      </w:r>
      <w:proofErr w:type="spellStart"/>
      <w:r w:rsidRPr="00272DDC">
        <w:rPr>
          <w:rFonts w:ascii="Times New Roman" w:eastAsia="Times New Roman" w:hAnsi="Times New Roman" w:cs="Times New Roman"/>
          <w:sz w:val="28"/>
          <w:szCs w:val="28"/>
        </w:rPr>
        <w:t>селишного</w:t>
      </w:r>
      <w:proofErr w:type="spellEnd"/>
      <w:r w:rsidRPr="00272DDC">
        <w:rPr>
          <w:rFonts w:ascii="Times New Roman" w:eastAsia="Times New Roman" w:hAnsi="Times New Roman" w:cs="Times New Roman"/>
          <w:sz w:val="28"/>
          <w:szCs w:val="28"/>
        </w:rPr>
        <w:t xml:space="preserve"> бюджету за відповідними кодами;</w:t>
      </w:r>
    </w:p>
    <w:p w:rsidR="00272DDC" w:rsidRPr="00272DDC" w:rsidRDefault="00272DDC" w:rsidP="00272DDC">
      <w:pPr>
        <w:numPr>
          <w:ilvl w:val="0"/>
          <w:numId w:val="2"/>
        </w:numPr>
        <w:tabs>
          <w:tab w:val="left" w:pos="1276"/>
        </w:tabs>
        <w:spacing w:after="0" w:line="240" w:lineRule="auto"/>
        <w:ind w:firstLine="709"/>
        <w:jc w:val="both"/>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Головним розпорядникам коштів селищного бюджету забезпечити виконання норм Бюджетного кодексу України стосовно:</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 затвердження паспортів бюджетних програм протягом 45 днів з дня набрання чинності цим рішенням;</w:t>
      </w:r>
    </w:p>
    <w:p w:rsidR="00272DDC" w:rsidRPr="00272DDC" w:rsidRDefault="00272DDC" w:rsidP="00272DDC">
      <w:pPr>
        <w:shd w:val="clear" w:color="auto" w:fill="FFFFFF"/>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lastRenderedPageBreak/>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3) забезпечення доступності інформації про бюджет відповідно до законодавства, а саме:</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оприлюднення паспортів бюджетних програм у триденний строк з дня затвердження таких документів;</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4) взяття бюджетних зобов’язань, дострокових зобов’язань за </w:t>
      </w:r>
      <w:proofErr w:type="spellStart"/>
      <w:r w:rsidRPr="00272DDC">
        <w:rPr>
          <w:rFonts w:ascii="Times New Roman" w:eastAsia="Times New Roman" w:hAnsi="Times New Roman" w:cs="Times New Roman"/>
          <w:sz w:val="28"/>
          <w:szCs w:val="28"/>
        </w:rPr>
        <w:t>енергосервісом</w:t>
      </w:r>
      <w:proofErr w:type="spellEnd"/>
      <w:r w:rsidRPr="00272DDC">
        <w:rPr>
          <w:rFonts w:ascii="Times New Roman" w:eastAsia="Times New Roman" w:hAnsi="Times New Roman" w:cs="Times New Roman"/>
          <w:sz w:val="28"/>
          <w:szCs w:val="28"/>
        </w:rPr>
        <w:t xml:space="preserve"> та здійснення витрат бюджету;</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5) забезпечення згідно з частиною четвертою статті 77 Бюджетного кодексу України у повному обсязі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коштів обґрунтованих лімітів споживання.</w:t>
      </w:r>
    </w:p>
    <w:p w:rsidR="00272DDC" w:rsidRPr="00272DDC" w:rsidRDefault="00272DDC" w:rsidP="00272DDC">
      <w:pPr>
        <w:tabs>
          <w:tab w:val="left" w:pos="1276"/>
        </w:tabs>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12.</w:t>
      </w:r>
      <w:r w:rsidRPr="00272DDC">
        <w:rPr>
          <w:rFonts w:ascii="Calibri" w:eastAsia="Times New Roman" w:hAnsi="Calibri" w:cs="Times New Roman"/>
          <w:sz w:val="28"/>
          <w:szCs w:val="28"/>
        </w:rPr>
        <w:t> </w:t>
      </w:r>
      <w:r w:rsidRPr="00272DDC">
        <w:rPr>
          <w:rFonts w:ascii="Times New Roman" w:eastAsia="Times New Roman" w:hAnsi="Times New Roman" w:cs="Times New Roman"/>
          <w:sz w:val="28"/>
          <w:szCs w:val="28"/>
        </w:rPr>
        <w:t xml:space="preserve">У разі потреби здійснювати за рішенням виконавчого комітету </w:t>
      </w:r>
      <w:proofErr w:type="spellStart"/>
      <w:r w:rsidRPr="00272DDC">
        <w:rPr>
          <w:rFonts w:ascii="Times New Roman" w:eastAsia="Times New Roman" w:hAnsi="Times New Roman" w:cs="Times New Roman"/>
          <w:sz w:val="28"/>
          <w:szCs w:val="28"/>
        </w:rPr>
        <w:t>Більшівцівської</w:t>
      </w:r>
      <w:proofErr w:type="spellEnd"/>
      <w:r w:rsidRPr="00272DDC">
        <w:rPr>
          <w:rFonts w:ascii="Times New Roman" w:eastAsia="Times New Roman" w:hAnsi="Times New Roman" w:cs="Times New Roman"/>
          <w:sz w:val="28"/>
          <w:szCs w:val="28"/>
        </w:rPr>
        <w:t xml:space="preserve"> селищної </w:t>
      </w:r>
      <w:proofErr w:type="spellStart"/>
      <w:r w:rsidRPr="00272DDC">
        <w:rPr>
          <w:rFonts w:ascii="Times New Roman" w:eastAsia="Times New Roman" w:hAnsi="Times New Roman" w:cs="Times New Roman"/>
          <w:sz w:val="28"/>
          <w:szCs w:val="28"/>
        </w:rPr>
        <w:t>радии</w:t>
      </w:r>
      <w:proofErr w:type="spellEnd"/>
      <w:r w:rsidRPr="00272DDC">
        <w:rPr>
          <w:rFonts w:ascii="Times New Roman" w:eastAsia="Times New Roman" w:hAnsi="Times New Roman" w:cs="Times New Roman"/>
          <w:sz w:val="28"/>
          <w:szCs w:val="28"/>
        </w:rPr>
        <w:t>, погодженим з постійною комісією з питань,фінансів,бюджету та соціально-економічного розвитку у порядку, встановленому постановою Кабінету Міністрів України від 12.01.2011 року №18 «Про затвердження Порядку передачі бюджетних призначень, перерозподілу видатків бюджету і надання кредитів з бюджету» (зі змінами):</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 передачу бюджетних призначень від одного головного розпорядника бюджетних коштів до іншого відповідно до частини шостої статті 23 Бюджетного кодексу України;</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2) перерозподіл видатків бюджету у межах загального обсягу бюджетних призначень головного розпорядника за бюджетними програмами, включаючи резервний фонд бюджету, додаткові дотації та субвенції (з урахуванням частини шостої статті 108 кодексу), а також за бюджетною програмою збільшення видатків розвитку за рахунок зменшення інших видатків (окремо за </w:t>
      </w:r>
      <w:r w:rsidRPr="00272DDC">
        <w:rPr>
          <w:rFonts w:ascii="Times New Roman" w:eastAsia="Times New Roman" w:hAnsi="Times New Roman" w:cs="Times New Roman"/>
          <w:sz w:val="28"/>
          <w:szCs w:val="28"/>
        </w:rPr>
        <w:lastRenderedPageBreak/>
        <w:t>загальним та спеціальним фондами бюджету) відповідно до частини восьмої статті 23 Бюджетного кодексу України.</w:t>
      </w:r>
    </w:p>
    <w:p w:rsidR="00272DDC" w:rsidRPr="00272DDC" w:rsidRDefault="00272DDC" w:rsidP="00272DDC">
      <w:pPr>
        <w:tabs>
          <w:tab w:val="left" w:pos="1276"/>
        </w:tabs>
        <w:ind w:left="851"/>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13.Фінансовому відділу </w:t>
      </w:r>
      <w:proofErr w:type="spellStart"/>
      <w:r w:rsidRPr="00272DDC">
        <w:rPr>
          <w:rFonts w:ascii="Times New Roman" w:eastAsia="Times New Roman" w:hAnsi="Times New Roman" w:cs="Times New Roman"/>
          <w:sz w:val="28"/>
          <w:szCs w:val="28"/>
        </w:rPr>
        <w:t>Більшівцівської</w:t>
      </w:r>
      <w:proofErr w:type="spellEnd"/>
      <w:r w:rsidRPr="00272DDC">
        <w:rPr>
          <w:rFonts w:ascii="Times New Roman" w:eastAsia="Times New Roman" w:hAnsi="Times New Roman" w:cs="Times New Roman"/>
          <w:sz w:val="28"/>
          <w:szCs w:val="28"/>
        </w:rPr>
        <w:t xml:space="preserve"> селищної ради:  у процесі виконання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бюджетною програмою окремо за загальним та спеціальним фондами бюджету відповідно до частини сьомої статті 23 Бюджетного кодексу України.</w:t>
      </w:r>
    </w:p>
    <w:p w:rsidR="00272DDC" w:rsidRPr="00272DDC" w:rsidRDefault="00272DDC" w:rsidP="00272DDC">
      <w:pPr>
        <w:tabs>
          <w:tab w:val="left" w:pos="1276"/>
        </w:tabs>
        <w:ind w:left="851"/>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14.Надати право виконавчому комітету </w:t>
      </w:r>
      <w:proofErr w:type="spellStart"/>
      <w:r w:rsidRPr="00272DDC">
        <w:rPr>
          <w:rFonts w:ascii="Times New Roman" w:eastAsia="Times New Roman" w:hAnsi="Times New Roman" w:cs="Times New Roman"/>
          <w:sz w:val="28"/>
          <w:szCs w:val="28"/>
        </w:rPr>
        <w:t>Більшівцівської</w:t>
      </w:r>
      <w:proofErr w:type="spellEnd"/>
      <w:r w:rsidRPr="00272DDC">
        <w:rPr>
          <w:rFonts w:ascii="Times New Roman" w:eastAsia="Times New Roman" w:hAnsi="Times New Roman" w:cs="Times New Roman"/>
          <w:sz w:val="28"/>
          <w:szCs w:val="28"/>
        </w:rPr>
        <w:t xml:space="preserve"> селищної  ради приймати рішення у міжсесійний період з наступним затвердженням їх на сесіях селищної ради:</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 про урахування у складі селищного бюджету, а також визначення напрямку подальшого використання коштів трансфертів з державного, обласного та місцевих бюджетів, що виділяються додатково на підставі законодавчих та інших нормативних актів;</w:t>
      </w:r>
    </w:p>
    <w:p w:rsidR="00272DDC" w:rsidRPr="00272DDC" w:rsidRDefault="00272DDC" w:rsidP="00272DDC">
      <w:pPr>
        <w:tabs>
          <w:tab w:val="left" w:pos="1276"/>
        </w:tabs>
        <w:ind w:firstLine="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2) про виключення зі складу селищного бюджету коштів трансфертів з державного бюджету, обласного та місцевих бюджетів на підставі законодавчих та інших нормативних актів.</w:t>
      </w:r>
    </w:p>
    <w:p w:rsidR="00272DDC" w:rsidRPr="00272DDC" w:rsidRDefault="00272DDC" w:rsidP="00272DDC">
      <w:pPr>
        <w:tabs>
          <w:tab w:val="left" w:pos="1276"/>
        </w:tabs>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         15.   Рішення набирає чинності з 01 січня 2021 року та діє до 31 грудня 2021 року.</w:t>
      </w:r>
    </w:p>
    <w:p w:rsidR="00272DDC" w:rsidRPr="00272DDC" w:rsidRDefault="00272DDC" w:rsidP="00272DDC">
      <w:pPr>
        <w:tabs>
          <w:tab w:val="left" w:pos="1276"/>
        </w:tabs>
        <w:ind w:left="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16.Додатки 1-5 до цього рішення є його невід'ємною частиною.</w:t>
      </w:r>
    </w:p>
    <w:p w:rsidR="00272DDC" w:rsidRPr="00272DDC" w:rsidRDefault="00272DDC" w:rsidP="00272DDC">
      <w:pPr>
        <w:tabs>
          <w:tab w:val="left" w:pos="1276"/>
        </w:tabs>
        <w:ind w:left="360"/>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17.Виконавчому комітету оприлюднити рішення в десятиденний строк з дня його прийняття на офіційному веб-сайті </w:t>
      </w:r>
      <w:proofErr w:type="spellStart"/>
      <w:r w:rsidRPr="00272DDC">
        <w:rPr>
          <w:rFonts w:ascii="Times New Roman" w:eastAsia="Times New Roman" w:hAnsi="Times New Roman" w:cs="Times New Roman"/>
          <w:sz w:val="28"/>
          <w:szCs w:val="28"/>
        </w:rPr>
        <w:t>Більшівцівської</w:t>
      </w:r>
      <w:proofErr w:type="spellEnd"/>
      <w:r w:rsidRPr="00272DDC">
        <w:rPr>
          <w:rFonts w:ascii="Times New Roman" w:eastAsia="Times New Roman" w:hAnsi="Times New Roman" w:cs="Times New Roman"/>
          <w:sz w:val="28"/>
          <w:szCs w:val="28"/>
        </w:rPr>
        <w:t xml:space="preserve"> селищної  ради.</w:t>
      </w:r>
    </w:p>
    <w:p w:rsidR="00272DDC" w:rsidRPr="00272DDC" w:rsidRDefault="00272DDC" w:rsidP="00272DDC">
      <w:pPr>
        <w:tabs>
          <w:tab w:val="left" w:pos="1276"/>
        </w:tabs>
        <w:ind w:left="709"/>
        <w:rPr>
          <w:rFonts w:ascii="Times New Roman" w:eastAsia="Times New Roman" w:hAnsi="Times New Roman" w:cs="Times New Roman"/>
          <w:sz w:val="28"/>
          <w:szCs w:val="28"/>
        </w:rPr>
      </w:pPr>
      <w:r w:rsidRPr="00272DDC">
        <w:rPr>
          <w:rFonts w:ascii="Times New Roman" w:eastAsia="Times New Roman" w:hAnsi="Times New Roman" w:cs="Times New Roman"/>
          <w:sz w:val="28"/>
          <w:szCs w:val="28"/>
        </w:rPr>
        <w:t xml:space="preserve">18.Контроль за виконанням цього рішення покласти на виконавчий комітет </w:t>
      </w:r>
      <w:proofErr w:type="spellStart"/>
      <w:r w:rsidRPr="00272DDC">
        <w:rPr>
          <w:rFonts w:ascii="Times New Roman" w:eastAsia="Times New Roman" w:hAnsi="Times New Roman" w:cs="Times New Roman"/>
          <w:sz w:val="28"/>
          <w:szCs w:val="28"/>
        </w:rPr>
        <w:t>Більшівцівської</w:t>
      </w:r>
      <w:proofErr w:type="spellEnd"/>
      <w:r w:rsidRPr="00272DDC">
        <w:rPr>
          <w:rFonts w:ascii="Times New Roman" w:eastAsia="Times New Roman" w:hAnsi="Times New Roman" w:cs="Times New Roman"/>
          <w:sz w:val="28"/>
          <w:szCs w:val="28"/>
        </w:rPr>
        <w:t xml:space="preserve"> селищної  ради і постійну комісією з питань, фінансів, бюджету та соціально-економічного розвитку.</w:t>
      </w:r>
    </w:p>
    <w:p w:rsidR="00272DDC" w:rsidRPr="00272DDC" w:rsidRDefault="00272DDC" w:rsidP="00272DDC">
      <w:pPr>
        <w:tabs>
          <w:tab w:val="left" w:pos="1276"/>
        </w:tabs>
        <w:rPr>
          <w:rFonts w:ascii="Times New Roman" w:eastAsia="Calibri" w:hAnsi="Times New Roman" w:cs="Times New Roman"/>
          <w:sz w:val="28"/>
          <w:szCs w:val="28"/>
        </w:rPr>
      </w:pPr>
    </w:p>
    <w:p w:rsidR="00272DDC" w:rsidRPr="00272DDC" w:rsidRDefault="00272DDC" w:rsidP="00272DDC">
      <w:pPr>
        <w:shd w:val="clear" w:color="auto" w:fill="FFFFFF"/>
        <w:rPr>
          <w:rFonts w:ascii="Times New Roman" w:eastAsia="Times New Roman" w:hAnsi="Times New Roman" w:cs="Times New Roman"/>
          <w:sz w:val="28"/>
          <w:szCs w:val="28"/>
        </w:rPr>
      </w:pPr>
      <w:proofErr w:type="spellStart"/>
      <w:r w:rsidRPr="00272DDC">
        <w:rPr>
          <w:rFonts w:ascii="Times New Roman" w:eastAsia="Times New Roman" w:hAnsi="Times New Roman" w:cs="Times New Roman"/>
          <w:sz w:val="28"/>
          <w:szCs w:val="28"/>
        </w:rPr>
        <w:t>Більшівцівський</w:t>
      </w:r>
      <w:proofErr w:type="spellEnd"/>
      <w:r w:rsidRPr="00272DDC">
        <w:rPr>
          <w:rFonts w:ascii="Times New Roman" w:eastAsia="Times New Roman" w:hAnsi="Times New Roman" w:cs="Times New Roman"/>
          <w:sz w:val="28"/>
          <w:szCs w:val="28"/>
        </w:rPr>
        <w:t xml:space="preserve"> селищний голова                                           Василь </w:t>
      </w:r>
      <w:proofErr w:type="spellStart"/>
      <w:r w:rsidRPr="00272DDC">
        <w:rPr>
          <w:rFonts w:ascii="Times New Roman" w:eastAsia="Times New Roman" w:hAnsi="Times New Roman" w:cs="Times New Roman"/>
          <w:sz w:val="28"/>
          <w:szCs w:val="28"/>
        </w:rPr>
        <w:t>Саноцький</w:t>
      </w:r>
      <w:proofErr w:type="spellEnd"/>
      <w:r w:rsidRPr="00272DDC">
        <w:rPr>
          <w:rFonts w:ascii="Times New Roman" w:eastAsia="Times New Roman" w:hAnsi="Times New Roman" w:cs="Times New Roman"/>
          <w:sz w:val="28"/>
          <w:szCs w:val="28"/>
        </w:rPr>
        <w:t xml:space="preserve"> </w:t>
      </w:r>
    </w:p>
    <w:p w:rsidR="00272DDC" w:rsidRPr="00272DDC" w:rsidRDefault="00272DDC" w:rsidP="00272DDC">
      <w:pPr>
        <w:keepNext/>
        <w:spacing w:after="0"/>
        <w:ind w:firstLine="709"/>
        <w:outlineLvl w:val="2"/>
        <w:rPr>
          <w:rFonts w:ascii="Cambria" w:eastAsia="Times New Roman" w:hAnsi="Cambria" w:cs="Times New Roman"/>
          <w:b/>
          <w:bCs/>
          <w:sz w:val="28"/>
          <w:szCs w:val="28"/>
          <w:lang w:val="ru-RU"/>
        </w:rPr>
      </w:pPr>
    </w:p>
    <w:p w:rsidR="00272DDC" w:rsidRPr="00272DDC" w:rsidRDefault="00272DDC" w:rsidP="00272DDC">
      <w:pPr>
        <w:spacing w:after="0" w:line="240" w:lineRule="auto"/>
        <w:rPr>
          <w:rFonts w:ascii="Times New Roman" w:eastAsia="Times New Roman" w:hAnsi="Times New Roman" w:cs="Times New Roman"/>
          <w:b/>
          <w:caps/>
          <w:noProof/>
          <w:sz w:val="28"/>
          <w:szCs w:val="28"/>
          <w:lang w:val="ru-RU" w:eastAsia="uk-UA"/>
        </w:rPr>
      </w:pPr>
    </w:p>
    <w:p w:rsidR="00272DDC" w:rsidRPr="00272DDC" w:rsidRDefault="00272DDC" w:rsidP="00272DDC">
      <w:pPr>
        <w:rPr>
          <w:rFonts w:ascii="Calibri" w:eastAsia="Times New Roman" w:hAnsi="Calibri" w:cs="Times New Roman"/>
        </w:rPr>
      </w:pPr>
    </w:p>
    <w:p w:rsidR="00272DDC" w:rsidRPr="00272DDC" w:rsidRDefault="00272DDC" w:rsidP="00272DDC">
      <w:pPr>
        <w:rPr>
          <w:rFonts w:ascii="Calibri" w:eastAsia="Times New Roman" w:hAnsi="Calibri" w:cs="Times New Roman"/>
        </w:rPr>
      </w:pPr>
    </w:p>
    <w:p w:rsidR="001B1AD9" w:rsidRDefault="001B1AD9"/>
    <w:sectPr w:rsidR="001B1AD9" w:rsidSect="00272DDC">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4AE1"/>
    <w:multiLevelType w:val="multilevel"/>
    <w:tmpl w:val="E0DC1DD8"/>
    <w:lvl w:ilvl="0">
      <w:start w:val="8"/>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nsid w:val="7B954F94"/>
    <w:multiLevelType w:val="multilevel"/>
    <w:tmpl w:val="527AA8E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DC"/>
    <w:rsid w:val="001B1AD9"/>
    <w:rsid w:val="00272D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DD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72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DD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7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456.html" TargetMode="External"/><Relationship Id="rId3" Type="http://schemas.microsoft.com/office/2007/relationships/stylesWithEffects" Target="stylesWithEffects.xml"/><Relationship Id="rId7" Type="http://schemas.openxmlformats.org/officeDocument/2006/relationships/hyperlink" Target="http://search.ligazakon.ua/l_doc2.nsf/link1/T1024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02456.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6928</Words>
  <Characters>3949</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2021-10-20T13:32:00Z</dcterms:created>
  <dcterms:modified xsi:type="dcterms:W3CDTF">2021-10-20T13:33:00Z</dcterms:modified>
</cp:coreProperties>
</file>