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0" w:rsidRPr="000E1362" w:rsidRDefault="007A45C0" w:rsidP="007A45C0">
      <w:pPr>
        <w:ind w:left="5670"/>
        <w:jc w:val="right"/>
        <w:rPr>
          <w:sz w:val="24"/>
          <w:szCs w:val="24"/>
        </w:rPr>
      </w:pPr>
      <w:r w:rsidRPr="000E1362">
        <w:rPr>
          <w:sz w:val="24"/>
          <w:szCs w:val="24"/>
        </w:rPr>
        <w:t>ЗАТВЕРДЖЕНО</w:t>
      </w:r>
    </w:p>
    <w:p w:rsidR="007A45C0" w:rsidRPr="000E1362" w:rsidRDefault="007A45C0" w:rsidP="007A45C0">
      <w:pPr>
        <w:ind w:left="5670"/>
        <w:jc w:val="right"/>
        <w:rPr>
          <w:sz w:val="24"/>
          <w:szCs w:val="24"/>
        </w:rPr>
      </w:pPr>
      <w:r w:rsidRPr="000E1362">
        <w:rPr>
          <w:sz w:val="24"/>
          <w:szCs w:val="24"/>
        </w:rPr>
        <w:t>рішенням виконавчого комітету</w:t>
      </w:r>
    </w:p>
    <w:p w:rsidR="007A45C0" w:rsidRPr="000E1362" w:rsidRDefault="007A45C0" w:rsidP="007A45C0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0E1362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0E1362">
        <w:rPr>
          <w:sz w:val="24"/>
          <w:szCs w:val="24"/>
        </w:rPr>
        <w:t xml:space="preserve"> ради</w:t>
      </w:r>
    </w:p>
    <w:p w:rsidR="007A45C0" w:rsidRPr="000E1362" w:rsidRDefault="007A45C0" w:rsidP="007A45C0">
      <w:pPr>
        <w:ind w:left="5529"/>
        <w:jc w:val="right"/>
        <w:rPr>
          <w:sz w:val="24"/>
          <w:szCs w:val="24"/>
        </w:rPr>
      </w:pPr>
      <w:r w:rsidRPr="000E1362">
        <w:rPr>
          <w:sz w:val="24"/>
          <w:szCs w:val="24"/>
        </w:rPr>
        <w:t>об’єднаної територіальної громади</w:t>
      </w:r>
    </w:p>
    <w:p w:rsidR="007A45C0" w:rsidRPr="000E1362" w:rsidRDefault="007A45C0" w:rsidP="007A45C0">
      <w:pPr>
        <w:jc w:val="right"/>
        <w:rPr>
          <w:bCs/>
          <w:caps/>
          <w:sz w:val="24"/>
          <w:szCs w:val="24"/>
        </w:rPr>
      </w:pPr>
      <w:r w:rsidRPr="000E1362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0E1362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7A45C0" w:rsidRPr="000E1362" w:rsidRDefault="007A45C0" w:rsidP="007A45C0">
      <w:pPr>
        <w:jc w:val="center"/>
        <w:rPr>
          <w:bCs/>
          <w:caps/>
          <w:sz w:val="24"/>
          <w:szCs w:val="24"/>
        </w:rPr>
      </w:pPr>
    </w:p>
    <w:p w:rsidR="007A45C0" w:rsidRPr="000E1362" w:rsidRDefault="007A45C0" w:rsidP="007A45C0">
      <w:pPr>
        <w:jc w:val="center"/>
        <w:rPr>
          <w:b/>
          <w:bCs/>
          <w:caps/>
          <w:sz w:val="24"/>
          <w:szCs w:val="24"/>
        </w:rPr>
      </w:pPr>
      <w:r w:rsidRPr="000E1362">
        <w:rPr>
          <w:b/>
          <w:bCs/>
          <w:caps/>
          <w:sz w:val="24"/>
          <w:szCs w:val="24"/>
        </w:rPr>
        <w:t>ТЕХНОЛОГІЧНА КАРТКа  АДМІНІСТРАТИВНОЇ ПОСЛУГИ</w:t>
      </w:r>
    </w:p>
    <w:p w:rsidR="007A45C0" w:rsidRPr="000E1362" w:rsidRDefault="007A45C0" w:rsidP="007A45C0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7A45C0" w:rsidRPr="000E1362" w:rsidRDefault="007A45C0" w:rsidP="007A45C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E1362">
        <w:rPr>
          <w:b/>
          <w:sz w:val="24"/>
          <w:szCs w:val="24"/>
          <w:lang w:eastAsia="uk-UA"/>
        </w:rPr>
        <w:t>Державна реєстрація рішення про відміну рішення про припинення юридичної особи (крім громадського формування)</w:t>
      </w:r>
    </w:p>
    <w:p w:rsidR="007A45C0" w:rsidRPr="000E1362" w:rsidRDefault="007A45C0" w:rsidP="007A45C0">
      <w:pPr>
        <w:jc w:val="center"/>
        <w:rPr>
          <w:color w:val="000000"/>
          <w:sz w:val="24"/>
          <w:szCs w:val="24"/>
        </w:rPr>
      </w:pPr>
    </w:p>
    <w:tbl>
      <w:tblPr>
        <w:tblW w:w="4940" w:type="pct"/>
        <w:tblInd w:w="4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419"/>
        <w:gridCol w:w="2665"/>
        <w:gridCol w:w="1333"/>
        <w:gridCol w:w="2225"/>
      </w:tblGrid>
      <w:tr w:rsidR="007A45C0" w:rsidRPr="000E1362" w:rsidTr="007B37D7"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ind w:left="-108" w:right="-108"/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</w:rPr>
              <w:t>Дія</w:t>
            </w:r>
            <w:r>
              <w:rPr>
                <w:sz w:val="24"/>
                <w:szCs w:val="24"/>
              </w:rPr>
              <w:t xml:space="preserve"> </w:t>
            </w:r>
            <w:r w:rsidRPr="000E1362">
              <w:rPr>
                <w:sz w:val="24"/>
                <w:szCs w:val="24"/>
              </w:rPr>
              <w:t>*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виконання етапів</w:t>
            </w:r>
          </w:p>
        </w:tc>
      </w:tr>
      <w:tr w:rsidR="007A45C0" w:rsidRPr="000E1362" w:rsidTr="007B37D7"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pStyle w:val="a3"/>
              <w:tabs>
                <w:tab w:val="left" w:pos="315"/>
              </w:tabs>
              <w:ind w:left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0E1362">
              <w:rPr>
                <w:sz w:val="24"/>
                <w:szCs w:val="24"/>
                <w:lang w:eastAsia="uk-UA"/>
              </w:rPr>
              <w:t xml:space="preserve">Прийом за описом документів, які подані </w:t>
            </w:r>
            <w:r w:rsidRPr="000E1362">
              <w:rPr>
                <w:sz w:val="24"/>
                <w:szCs w:val="24"/>
              </w:rPr>
              <w:t>для внесення до Єдиного державного  реєстру юридичних осіб та фізичних осіб – підприємців запису  про  державну реєстрацію рішення про відміну рішення про припинення юридичної особи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В день </w:t>
            </w:r>
          </w:p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>надходження документів.</w:t>
            </w:r>
          </w:p>
        </w:tc>
      </w:tr>
      <w:tr w:rsidR="007A45C0" w:rsidRPr="000E1362" w:rsidTr="007B37D7"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</w:t>
            </w:r>
            <w:r w:rsidRPr="000E1362">
              <w:rPr>
                <w:sz w:val="24"/>
                <w:szCs w:val="24"/>
                <w:shd w:val="clear" w:color="auto" w:fill="FFFFFF"/>
              </w:rPr>
              <w:t xml:space="preserve"> та</w:t>
            </w:r>
            <w:r w:rsidRPr="000E136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E1362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0E136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E1362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В день </w:t>
            </w:r>
          </w:p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надходження документів.    </w:t>
            </w:r>
          </w:p>
        </w:tc>
      </w:tr>
      <w:tr w:rsidR="007A45C0" w:rsidRPr="000E1362" w:rsidTr="007B37D7"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>3. Перевірка документів, які подані державному реєстратору, на відсутність підстав для зупинення їх розгляду або відмови у проведенні державної реєстрації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E1362">
              <w:rPr>
                <w:sz w:val="24"/>
                <w:szCs w:val="24"/>
              </w:rPr>
              <w:t>рішення про відміну рішення про припинення юридичної особи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362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7A45C0" w:rsidRPr="000E1362" w:rsidTr="007B37D7"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pStyle w:val="a3"/>
              <w:tabs>
                <w:tab w:val="left" w:pos="315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lastRenderedPageBreak/>
              <w:t xml:space="preserve">4. За наявності підстав для зупинення у розгляді документів або відмови у проведенні державної  реєстрації </w:t>
            </w:r>
            <w:r w:rsidRPr="000E1362">
              <w:rPr>
                <w:sz w:val="24"/>
                <w:szCs w:val="24"/>
              </w:rPr>
              <w:t>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органом,</w:t>
            </w:r>
            <w:r w:rsidRPr="000E1362">
              <w:rPr>
                <w:sz w:val="24"/>
                <w:szCs w:val="24"/>
                <w:lang w:eastAsia="uk-UA"/>
              </w:rPr>
              <w:t xml:space="preserve"> заявнику надсилається в електронній формі засвідчене електронним цифровим підписом державного реєстратора, відповідне повідомлення про відмову у проведенні державної реєстрації із зазначенням підстав для такої відмови.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362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7A45C0" w:rsidRPr="000E1362" w:rsidTr="007B37D7"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pStyle w:val="a3"/>
              <w:tabs>
                <w:tab w:val="left" w:pos="315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</w:rPr>
              <w:t xml:space="preserve">5.Внесення </w:t>
            </w:r>
            <w:r w:rsidRPr="000E1362">
              <w:rPr>
                <w:sz w:val="24"/>
                <w:szCs w:val="24"/>
                <w:lang w:eastAsia="uk-UA"/>
              </w:rPr>
              <w:t>до Єдиного державного реєстру юридичних осіб та фізичних осіб – підприємців</w:t>
            </w:r>
            <w:r w:rsidRPr="000E1362">
              <w:rPr>
                <w:sz w:val="24"/>
                <w:szCs w:val="24"/>
              </w:rPr>
              <w:t xml:space="preserve"> запису  про  державну реєстрацію рішення про відміну рішення про припинення юридичної особи прийнятого її учасниками або відповідним органом юридичної особи, а у випадках, передбачених законом, - відповідним державним </w:t>
            </w:r>
            <w:proofErr w:type="spellStart"/>
            <w:r w:rsidRPr="000E1362">
              <w:rPr>
                <w:sz w:val="24"/>
                <w:szCs w:val="24"/>
              </w:rPr>
              <w:t>органом</w:t>
            </w:r>
            <w:r w:rsidRPr="000E1362">
              <w:rPr>
                <w:sz w:val="24"/>
                <w:szCs w:val="24"/>
                <w:lang w:eastAsia="uk-UA"/>
              </w:rPr>
              <w:t>–</w:t>
            </w:r>
            <w:proofErr w:type="spellEnd"/>
            <w:r w:rsidRPr="000E1362">
              <w:rPr>
                <w:sz w:val="24"/>
                <w:szCs w:val="24"/>
                <w:lang w:eastAsia="uk-UA"/>
              </w:rPr>
              <w:t xml:space="preserve"> у разі відсутності підстав для зупинення розгляду документів або відмови у державній реєстрації.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5C0" w:rsidRPr="000E1362" w:rsidRDefault="007A45C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362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362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  <w:r w:rsidRPr="000E1362">
              <w:rPr>
                <w:sz w:val="24"/>
                <w:szCs w:val="24"/>
                <w:lang w:eastAsia="uk-UA"/>
              </w:rPr>
              <w:t xml:space="preserve">.    </w:t>
            </w:r>
          </w:p>
        </w:tc>
      </w:tr>
      <w:tr w:rsidR="007A45C0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7A45C0" w:rsidRPr="00766519" w:rsidRDefault="007A45C0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7A45C0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7A45C0" w:rsidRPr="00766519" w:rsidRDefault="007A45C0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7A45C0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7A45C0" w:rsidRPr="005043C4" w:rsidRDefault="007A45C0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7A45C0" w:rsidRPr="00766519" w:rsidRDefault="007A45C0" w:rsidP="007A45C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A45C0" w:rsidRPr="00D22BB8" w:rsidRDefault="007A45C0" w:rsidP="007A45C0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7A45C0" w:rsidRPr="000E1362" w:rsidRDefault="007A45C0" w:rsidP="007A45C0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7A45C0" w:rsidP="007A45C0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0"/>
    <w:rsid w:val="003239C3"/>
    <w:rsid w:val="007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5C0"/>
    <w:pPr>
      <w:ind w:left="720"/>
      <w:contextualSpacing/>
    </w:pPr>
  </w:style>
  <w:style w:type="character" w:customStyle="1" w:styleId="apple-converted-space">
    <w:name w:val="apple-converted-space"/>
    <w:uiPriority w:val="99"/>
    <w:rsid w:val="007A4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5C0"/>
    <w:pPr>
      <w:ind w:left="720"/>
      <w:contextualSpacing/>
    </w:pPr>
  </w:style>
  <w:style w:type="character" w:customStyle="1" w:styleId="apple-converted-space">
    <w:name w:val="apple-converted-space"/>
    <w:uiPriority w:val="99"/>
    <w:rsid w:val="007A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1961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2021-07-14T11:00:00Z</dcterms:created>
  <dcterms:modified xsi:type="dcterms:W3CDTF">2021-07-14T11:00:00Z</dcterms:modified>
</cp:coreProperties>
</file>