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57" w:rsidRPr="0044324F" w:rsidRDefault="00F41C57" w:rsidP="00F41C57">
      <w:pPr>
        <w:ind w:left="5670"/>
        <w:jc w:val="right"/>
        <w:rPr>
          <w:sz w:val="24"/>
          <w:szCs w:val="24"/>
        </w:rPr>
      </w:pPr>
      <w:r w:rsidRPr="0044324F">
        <w:rPr>
          <w:sz w:val="24"/>
          <w:szCs w:val="24"/>
        </w:rPr>
        <w:t>ЗАТВЕРДЖЕНО</w:t>
      </w:r>
    </w:p>
    <w:p w:rsidR="00F41C57" w:rsidRPr="0044324F" w:rsidRDefault="00F41C57" w:rsidP="00F41C57">
      <w:pPr>
        <w:ind w:left="5670"/>
        <w:jc w:val="right"/>
        <w:rPr>
          <w:sz w:val="24"/>
          <w:szCs w:val="24"/>
        </w:rPr>
      </w:pPr>
      <w:r w:rsidRPr="0044324F">
        <w:rPr>
          <w:sz w:val="24"/>
          <w:szCs w:val="24"/>
        </w:rPr>
        <w:t>рішенням виконавчого комітету</w:t>
      </w:r>
    </w:p>
    <w:p w:rsidR="00F41C57" w:rsidRPr="0044324F" w:rsidRDefault="00F41C57" w:rsidP="00F41C57">
      <w:pPr>
        <w:ind w:left="5670"/>
        <w:jc w:val="right"/>
        <w:rPr>
          <w:sz w:val="24"/>
          <w:szCs w:val="24"/>
        </w:rPr>
      </w:pPr>
      <w:r w:rsidRPr="0069359B">
        <w:rPr>
          <w:noProof/>
          <w:sz w:val="24"/>
          <w:szCs w:val="24"/>
        </w:rPr>
        <w:t>Більшівцівської</w:t>
      </w:r>
      <w:r w:rsidRPr="0044324F">
        <w:rPr>
          <w:sz w:val="24"/>
          <w:szCs w:val="24"/>
        </w:rPr>
        <w:t xml:space="preserve"> </w:t>
      </w:r>
      <w:r w:rsidRPr="0069359B">
        <w:rPr>
          <w:noProof/>
          <w:sz w:val="24"/>
          <w:szCs w:val="24"/>
        </w:rPr>
        <w:t>селищної</w:t>
      </w:r>
      <w:r w:rsidRPr="0044324F">
        <w:rPr>
          <w:sz w:val="24"/>
          <w:szCs w:val="24"/>
        </w:rPr>
        <w:t xml:space="preserve"> ради</w:t>
      </w:r>
    </w:p>
    <w:p w:rsidR="00F41C57" w:rsidRPr="0044324F" w:rsidRDefault="00F41C57" w:rsidP="00F41C57">
      <w:pPr>
        <w:ind w:left="5529"/>
        <w:jc w:val="right"/>
        <w:rPr>
          <w:sz w:val="24"/>
          <w:szCs w:val="24"/>
        </w:rPr>
      </w:pPr>
      <w:r w:rsidRPr="0044324F">
        <w:rPr>
          <w:sz w:val="24"/>
          <w:szCs w:val="24"/>
        </w:rPr>
        <w:t>об’єднаної територіальної громади</w:t>
      </w:r>
    </w:p>
    <w:p w:rsidR="00F41C57" w:rsidRPr="0044324F" w:rsidRDefault="00F41C57" w:rsidP="00F41C57">
      <w:pPr>
        <w:jc w:val="right"/>
        <w:rPr>
          <w:bCs/>
          <w:caps/>
          <w:sz w:val="24"/>
          <w:szCs w:val="24"/>
        </w:rPr>
      </w:pPr>
      <w:r w:rsidRPr="0044324F">
        <w:rPr>
          <w:sz w:val="24"/>
          <w:szCs w:val="24"/>
        </w:rPr>
        <w:t xml:space="preserve">від </w:t>
      </w:r>
      <w:r w:rsidRPr="0069359B">
        <w:rPr>
          <w:noProof/>
          <w:sz w:val="24"/>
          <w:szCs w:val="24"/>
        </w:rPr>
        <w:t>05.11.2019</w:t>
      </w:r>
      <w:r w:rsidRPr="0044324F">
        <w:rPr>
          <w:sz w:val="24"/>
          <w:szCs w:val="24"/>
        </w:rPr>
        <w:t xml:space="preserve"> р. № </w:t>
      </w:r>
      <w:r w:rsidRPr="0069359B">
        <w:rPr>
          <w:noProof/>
          <w:sz w:val="24"/>
          <w:szCs w:val="24"/>
        </w:rPr>
        <w:t>67</w:t>
      </w:r>
    </w:p>
    <w:p w:rsidR="00F41C57" w:rsidRPr="0044324F" w:rsidRDefault="00F41C57" w:rsidP="00F41C57">
      <w:pPr>
        <w:jc w:val="center"/>
        <w:rPr>
          <w:bCs/>
          <w:caps/>
          <w:sz w:val="24"/>
          <w:szCs w:val="24"/>
        </w:rPr>
      </w:pPr>
    </w:p>
    <w:p w:rsidR="00F41C57" w:rsidRPr="0044324F" w:rsidRDefault="00F41C57" w:rsidP="00F41C57">
      <w:pPr>
        <w:jc w:val="center"/>
        <w:rPr>
          <w:b/>
          <w:bCs/>
          <w:caps/>
          <w:sz w:val="24"/>
          <w:szCs w:val="24"/>
        </w:rPr>
      </w:pPr>
      <w:r w:rsidRPr="0044324F">
        <w:rPr>
          <w:b/>
          <w:bCs/>
          <w:caps/>
          <w:sz w:val="24"/>
          <w:szCs w:val="24"/>
        </w:rPr>
        <w:t>ТЕХНОЛОГІЧНА КАРТКа АДМІНІСТРАТИВНОЇ ПОСЛУГИ</w:t>
      </w:r>
    </w:p>
    <w:p w:rsidR="00F41C57" w:rsidRPr="0044324F" w:rsidRDefault="00F41C57" w:rsidP="00F41C57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F41C57" w:rsidRPr="0044324F" w:rsidRDefault="00F41C57" w:rsidP="00F41C57">
      <w:pPr>
        <w:widowControl w:val="0"/>
        <w:jc w:val="center"/>
        <w:rPr>
          <w:rFonts w:eastAsia="Calibri"/>
          <w:b/>
          <w:sz w:val="24"/>
          <w:szCs w:val="24"/>
        </w:rPr>
      </w:pPr>
      <w:r w:rsidRPr="0044324F">
        <w:rPr>
          <w:rFonts w:eastAsia="Calibri"/>
          <w:b/>
          <w:sz w:val="24"/>
          <w:szCs w:val="24"/>
        </w:rPr>
        <w:t>Заборона вчинення реєстраційних дій</w:t>
      </w:r>
    </w:p>
    <w:p w:rsidR="00F41C57" w:rsidRPr="0044324F" w:rsidRDefault="00F41C57" w:rsidP="00F41C57">
      <w:pPr>
        <w:widowControl w:val="0"/>
        <w:jc w:val="left"/>
        <w:rPr>
          <w:rFonts w:ascii="Calibri" w:eastAsia="Calibri" w:hAnsi="Calibri"/>
          <w:sz w:val="24"/>
          <w:szCs w:val="24"/>
        </w:rPr>
      </w:pPr>
    </w:p>
    <w:tbl>
      <w:tblPr>
        <w:tblW w:w="9639" w:type="dxa"/>
        <w:tblInd w:w="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1559"/>
        <w:gridCol w:w="992"/>
        <w:gridCol w:w="2693"/>
      </w:tblGrid>
      <w:tr w:rsidR="00F41C57" w:rsidRPr="007E2CE5" w:rsidTr="007B37D7">
        <w:trPr>
          <w:trHeight w:val="647"/>
        </w:trPr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1C57" w:rsidRPr="0044324F" w:rsidRDefault="00F41C57" w:rsidP="007B37D7">
            <w:pPr>
              <w:widowControl w:val="0"/>
              <w:ind w:left="52" w:right="211"/>
              <w:jc w:val="left"/>
              <w:rPr>
                <w:sz w:val="24"/>
                <w:szCs w:val="24"/>
              </w:rPr>
            </w:pPr>
            <w:r w:rsidRPr="007E2CE5">
              <w:rPr>
                <w:rFonts w:eastAsia="Calibri"/>
                <w:sz w:val="24"/>
                <w:szCs w:val="24"/>
              </w:rPr>
              <w:t>Етапи</w:t>
            </w:r>
            <w:r w:rsidRPr="007E2CE5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опрацювання</w:t>
            </w:r>
            <w:r w:rsidRPr="007E2CE5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pacing w:val="-1"/>
                <w:sz w:val="24"/>
                <w:szCs w:val="24"/>
              </w:rPr>
              <w:t>заяви</w:t>
            </w:r>
            <w:r w:rsidRPr="007E2CE5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про</w:t>
            </w:r>
            <w:r w:rsidRPr="007E2CE5">
              <w:rPr>
                <w:rFonts w:eastAsia="Calibri"/>
                <w:spacing w:val="24"/>
                <w:w w:val="99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pacing w:val="-1"/>
                <w:sz w:val="24"/>
                <w:szCs w:val="24"/>
              </w:rPr>
              <w:t>надання</w:t>
            </w:r>
            <w:r w:rsidRPr="007E2CE5">
              <w:rPr>
                <w:rFonts w:eastAsia="Calibri"/>
                <w:spacing w:val="-25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адміністративної</w:t>
            </w:r>
            <w:r w:rsidRPr="007E2CE5">
              <w:rPr>
                <w:rFonts w:eastAsia="Calibri"/>
                <w:spacing w:val="24"/>
                <w:w w:val="99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послуги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1C57" w:rsidRPr="0044324F" w:rsidRDefault="00F41C57" w:rsidP="007B37D7">
            <w:pPr>
              <w:widowControl w:val="0"/>
              <w:ind w:left="89"/>
              <w:jc w:val="left"/>
              <w:rPr>
                <w:sz w:val="24"/>
                <w:szCs w:val="24"/>
              </w:rPr>
            </w:pPr>
            <w:r w:rsidRPr="007E2CE5">
              <w:rPr>
                <w:rFonts w:eastAsia="Calibri"/>
                <w:w w:val="95"/>
                <w:sz w:val="24"/>
                <w:szCs w:val="24"/>
              </w:rPr>
              <w:t>Відповідальна</w:t>
            </w:r>
            <w:r w:rsidRPr="007E2CE5">
              <w:rPr>
                <w:rFonts w:eastAsia="Calibri"/>
                <w:w w:val="99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особа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1C57" w:rsidRPr="007E2CE5" w:rsidRDefault="00F41C57" w:rsidP="007B37D7">
            <w:pPr>
              <w:widowControl w:val="0"/>
              <w:ind w:left="93" w:right="32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Дія *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1C57" w:rsidRPr="0044324F" w:rsidRDefault="00F41C57" w:rsidP="007B37D7">
            <w:pPr>
              <w:widowControl w:val="0"/>
              <w:ind w:left="93" w:right="320"/>
              <w:jc w:val="left"/>
              <w:rPr>
                <w:sz w:val="24"/>
                <w:szCs w:val="24"/>
              </w:rPr>
            </w:pPr>
            <w:r w:rsidRPr="007E2CE5">
              <w:rPr>
                <w:rFonts w:eastAsia="Calibri"/>
                <w:sz w:val="24"/>
                <w:szCs w:val="24"/>
              </w:rPr>
              <w:t>Строки</w:t>
            </w:r>
            <w:r w:rsidRPr="007E2CE5">
              <w:rPr>
                <w:rFonts w:eastAsia="Calibri"/>
                <w:spacing w:val="-17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виконання</w:t>
            </w:r>
            <w:r w:rsidRPr="007E2CE5">
              <w:rPr>
                <w:rFonts w:eastAsia="Calibri"/>
                <w:w w:val="99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етапів</w:t>
            </w:r>
          </w:p>
        </w:tc>
      </w:tr>
      <w:tr w:rsidR="00F41C57" w:rsidRPr="007E2CE5" w:rsidTr="007B37D7">
        <w:trPr>
          <w:trHeight w:hRule="exact" w:val="1811"/>
        </w:trPr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1C57" w:rsidRPr="0044324F" w:rsidRDefault="00F41C57" w:rsidP="007B37D7">
            <w:pPr>
              <w:widowControl w:val="0"/>
              <w:ind w:left="51" w:right="51"/>
              <w:jc w:val="left"/>
              <w:rPr>
                <w:sz w:val="24"/>
                <w:szCs w:val="24"/>
              </w:rPr>
            </w:pPr>
            <w:r w:rsidRPr="0044324F">
              <w:rPr>
                <w:sz w:val="24"/>
                <w:szCs w:val="24"/>
              </w:rPr>
              <w:t>1.</w:t>
            </w:r>
            <w:r w:rsidRPr="0044324F">
              <w:rPr>
                <w:spacing w:val="4"/>
                <w:sz w:val="24"/>
                <w:szCs w:val="24"/>
              </w:rPr>
              <w:t xml:space="preserve"> </w:t>
            </w:r>
            <w:r w:rsidRPr="0044324F">
              <w:rPr>
                <w:sz w:val="24"/>
                <w:szCs w:val="24"/>
              </w:rPr>
              <w:t>Прийняття</w:t>
            </w:r>
            <w:r w:rsidRPr="0044324F">
              <w:rPr>
                <w:spacing w:val="15"/>
                <w:sz w:val="24"/>
                <w:szCs w:val="24"/>
              </w:rPr>
              <w:t xml:space="preserve"> </w:t>
            </w:r>
            <w:r w:rsidRPr="0044324F">
              <w:rPr>
                <w:spacing w:val="-1"/>
                <w:sz w:val="24"/>
                <w:szCs w:val="24"/>
              </w:rPr>
              <w:t>заяви</w:t>
            </w:r>
            <w:r w:rsidRPr="0044324F">
              <w:rPr>
                <w:spacing w:val="16"/>
                <w:sz w:val="24"/>
                <w:szCs w:val="24"/>
              </w:rPr>
              <w:t xml:space="preserve"> </w:t>
            </w:r>
            <w:r w:rsidRPr="0044324F">
              <w:rPr>
                <w:sz w:val="24"/>
                <w:szCs w:val="24"/>
              </w:rPr>
              <w:t>власника</w:t>
            </w:r>
            <w:r w:rsidRPr="0044324F">
              <w:rPr>
                <w:spacing w:val="24"/>
                <w:w w:val="99"/>
                <w:sz w:val="24"/>
                <w:szCs w:val="24"/>
              </w:rPr>
              <w:t xml:space="preserve"> </w:t>
            </w:r>
            <w:r w:rsidRPr="0044324F">
              <w:rPr>
                <w:sz w:val="24"/>
                <w:szCs w:val="24"/>
              </w:rPr>
              <w:t>об’єкта</w:t>
            </w:r>
            <w:r w:rsidRPr="0044324F">
              <w:rPr>
                <w:spacing w:val="17"/>
                <w:sz w:val="24"/>
                <w:szCs w:val="24"/>
              </w:rPr>
              <w:t xml:space="preserve"> </w:t>
            </w:r>
            <w:r w:rsidRPr="0044324F">
              <w:rPr>
                <w:sz w:val="24"/>
                <w:szCs w:val="24"/>
              </w:rPr>
              <w:t>нерухомого</w:t>
            </w:r>
            <w:r w:rsidRPr="0044324F">
              <w:rPr>
                <w:spacing w:val="17"/>
                <w:sz w:val="24"/>
                <w:szCs w:val="24"/>
              </w:rPr>
              <w:t xml:space="preserve"> </w:t>
            </w:r>
            <w:r w:rsidRPr="0044324F">
              <w:rPr>
                <w:spacing w:val="-1"/>
                <w:sz w:val="24"/>
                <w:szCs w:val="24"/>
              </w:rPr>
              <w:t>майна/</w:t>
            </w:r>
            <w:r w:rsidRPr="0044324F">
              <w:rPr>
                <w:spacing w:val="25"/>
                <w:w w:val="99"/>
                <w:sz w:val="24"/>
                <w:szCs w:val="24"/>
              </w:rPr>
              <w:t xml:space="preserve"> </w:t>
            </w:r>
            <w:r w:rsidRPr="0044324F">
              <w:rPr>
                <w:sz w:val="24"/>
                <w:szCs w:val="24"/>
              </w:rPr>
              <w:t>рішення</w:t>
            </w:r>
            <w:r w:rsidRPr="0044324F">
              <w:rPr>
                <w:spacing w:val="20"/>
                <w:sz w:val="24"/>
                <w:szCs w:val="24"/>
              </w:rPr>
              <w:t xml:space="preserve"> </w:t>
            </w:r>
            <w:r w:rsidRPr="0044324F">
              <w:rPr>
                <w:spacing w:val="-1"/>
                <w:sz w:val="24"/>
                <w:szCs w:val="24"/>
              </w:rPr>
              <w:t>суду</w:t>
            </w:r>
            <w:r w:rsidRPr="0044324F">
              <w:rPr>
                <w:spacing w:val="20"/>
                <w:sz w:val="24"/>
                <w:szCs w:val="24"/>
              </w:rPr>
              <w:t xml:space="preserve"> </w:t>
            </w:r>
            <w:r w:rsidRPr="0044324F">
              <w:rPr>
                <w:sz w:val="24"/>
                <w:szCs w:val="24"/>
              </w:rPr>
              <w:t>щодо</w:t>
            </w:r>
            <w:r w:rsidRPr="0044324F">
              <w:rPr>
                <w:spacing w:val="21"/>
                <w:sz w:val="24"/>
                <w:szCs w:val="24"/>
              </w:rPr>
              <w:t xml:space="preserve"> </w:t>
            </w:r>
            <w:r w:rsidRPr="0044324F">
              <w:rPr>
                <w:spacing w:val="-1"/>
                <w:sz w:val="24"/>
                <w:szCs w:val="24"/>
              </w:rPr>
              <w:t>заборони</w:t>
            </w:r>
            <w:r w:rsidRPr="0044324F">
              <w:rPr>
                <w:spacing w:val="28"/>
                <w:w w:val="99"/>
                <w:sz w:val="24"/>
                <w:szCs w:val="24"/>
              </w:rPr>
              <w:t xml:space="preserve"> </w:t>
            </w:r>
            <w:r w:rsidRPr="0044324F">
              <w:rPr>
                <w:spacing w:val="-1"/>
                <w:sz w:val="24"/>
                <w:szCs w:val="24"/>
              </w:rPr>
              <w:t>вчинення</w:t>
            </w:r>
            <w:r w:rsidRPr="0044324F">
              <w:rPr>
                <w:spacing w:val="39"/>
                <w:sz w:val="24"/>
                <w:szCs w:val="24"/>
              </w:rPr>
              <w:t xml:space="preserve"> </w:t>
            </w:r>
            <w:r w:rsidRPr="0044324F">
              <w:rPr>
                <w:sz w:val="24"/>
                <w:szCs w:val="24"/>
              </w:rPr>
              <w:t>реєстраційних</w:t>
            </w:r>
            <w:r w:rsidRPr="0044324F">
              <w:rPr>
                <w:spacing w:val="41"/>
                <w:sz w:val="24"/>
                <w:szCs w:val="24"/>
              </w:rPr>
              <w:t xml:space="preserve"> </w:t>
            </w:r>
            <w:r w:rsidRPr="0044324F">
              <w:rPr>
                <w:sz w:val="24"/>
                <w:szCs w:val="24"/>
              </w:rPr>
              <w:t>дій,</w:t>
            </w:r>
            <w:r w:rsidRPr="0044324F">
              <w:rPr>
                <w:spacing w:val="40"/>
                <w:sz w:val="24"/>
                <w:szCs w:val="24"/>
              </w:rPr>
              <w:t xml:space="preserve"> </w:t>
            </w:r>
            <w:r w:rsidRPr="0044324F">
              <w:rPr>
                <w:sz w:val="24"/>
                <w:szCs w:val="24"/>
              </w:rPr>
              <w:t>а</w:t>
            </w:r>
            <w:r w:rsidRPr="0044324F">
              <w:rPr>
                <w:spacing w:val="25"/>
                <w:w w:val="99"/>
                <w:sz w:val="24"/>
                <w:szCs w:val="24"/>
              </w:rPr>
              <w:t xml:space="preserve"> </w:t>
            </w:r>
            <w:r w:rsidRPr="0044324F">
              <w:rPr>
                <w:sz w:val="24"/>
                <w:szCs w:val="24"/>
              </w:rPr>
              <w:t>також</w:t>
            </w:r>
            <w:r w:rsidRPr="0044324F">
              <w:rPr>
                <w:spacing w:val="26"/>
                <w:sz w:val="24"/>
                <w:szCs w:val="24"/>
              </w:rPr>
              <w:t xml:space="preserve"> </w:t>
            </w:r>
            <w:r w:rsidRPr="0044324F">
              <w:rPr>
                <w:spacing w:val="-1"/>
                <w:sz w:val="24"/>
                <w:szCs w:val="24"/>
              </w:rPr>
              <w:t>документів,</w:t>
            </w:r>
            <w:r w:rsidRPr="0044324F">
              <w:rPr>
                <w:spacing w:val="28"/>
                <w:sz w:val="24"/>
                <w:szCs w:val="24"/>
              </w:rPr>
              <w:t xml:space="preserve"> </w:t>
            </w:r>
            <w:r w:rsidRPr="0044324F">
              <w:rPr>
                <w:sz w:val="24"/>
                <w:szCs w:val="24"/>
              </w:rPr>
              <w:t>необхідних</w:t>
            </w:r>
            <w:r w:rsidRPr="0044324F">
              <w:rPr>
                <w:spacing w:val="20"/>
                <w:w w:val="99"/>
                <w:sz w:val="24"/>
                <w:szCs w:val="24"/>
              </w:rPr>
              <w:t xml:space="preserve"> </w:t>
            </w:r>
            <w:r w:rsidRPr="0044324F">
              <w:rPr>
                <w:spacing w:val="-1"/>
                <w:sz w:val="24"/>
                <w:szCs w:val="24"/>
              </w:rPr>
              <w:t>для</w:t>
            </w:r>
            <w:r w:rsidRPr="0044324F">
              <w:rPr>
                <w:spacing w:val="13"/>
                <w:sz w:val="24"/>
                <w:szCs w:val="24"/>
              </w:rPr>
              <w:t xml:space="preserve"> </w:t>
            </w:r>
            <w:r w:rsidRPr="0044324F">
              <w:rPr>
                <w:sz w:val="24"/>
                <w:szCs w:val="24"/>
              </w:rPr>
              <w:t>її</w:t>
            </w:r>
            <w:r w:rsidRPr="0044324F">
              <w:rPr>
                <w:spacing w:val="14"/>
                <w:sz w:val="24"/>
                <w:szCs w:val="24"/>
              </w:rPr>
              <w:t xml:space="preserve"> </w:t>
            </w:r>
            <w:r w:rsidRPr="0044324F">
              <w:rPr>
                <w:sz w:val="24"/>
                <w:szCs w:val="24"/>
              </w:rPr>
              <w:t>проведення</w:t>
            </w:r>
            <w:r w:rsidRPr="0044324F">
              <w:rPr>
                <w:spacing w:val="14"/>
                <w:sz w:val="24"/>
                <w:szCs w:val="24"/>
              </w:rPr>
              <w:t xml:space="preserve"> </w:t>
            </w:r>
            <w:r w:rsidRPr="0044324F">
              <w:rPr>
                <w:sz w:val="24"/>
                <w:szCs w:val="24"/>
              </w:rPr>
              <w:t>та</w:t>
            </w:r>
            <w:r w:rsidRPr="0044324F">
              <w:rPr>
                <w:spacing w:val="14"/>
                <w:sz w:val="24"/>
                <w:szCs w:val="24"/>
              </w:rPr>
              <w:t xml:space="preserve"> </w:t>
            </w:r>
            <w:r w:rsidRPr="0044324F">
              <w:rPr>
                <w:sz w:val="24"/>
                <w:szCs w:val="24"/>
              </w:rPr>
              <w:t>реєстрації</w:t>
            </w:r>
            <w:r w:rsidRPr="0044324F">
              <w:rPr>
                <w:spacing w:val="14"/>
                <w:sz w:val="24"/>
                <w:szCs w:val="24"/>
              </w:rPr>
              <w:t xml:space="preserve"> </w:t>
            </w:r>
            <w:r w:rsidRPr="0044324F">
              <w:rPr>
                <w:sz w:val="24"/>
                <w:szCs w:val="24"/>
              </w:rPr>
              <w:t>у</w:t>
            </w:r>
            <w:r w:rsidRPr="0044324F">
              <w:rPr>
                <w:spacing w:val="21"/>
                <w:w w:val="99"/>
                <w:sz w:val="24"/>
                <w:szCs w:val="24"/>
              </w:rPr>
              <w:t xml:space="preserve"> </w:t>
            </w:r>
            <w:r w:rsidRPr="0044324F">
              <w:rPr>
                <w:spacing w:val="-1"/>
                <w:sz w:val="24"/>
                <w:szCs w:val="24"/>
              </w:rPr>
              <w:t>базі</w:t>
            </w:r>
            <w:r w:rsidRPr="0044324F">
              <w:rPr>
                <w:spacing w:val="-7"/>
                <w:sz w:val="24"/>
                <w:szCs w:val="24"/>
              </w:rPr>
              <w:t xml:space="preserve"> </w:t>
            </w:r>
            <w:r w:rsidRPr="0044324F">
              <w:rPr>
                <w:sz w:val="24"/>
                <w:szCs w:val="24"/>
              </w:rPr>
              <w:t>даних</w:t>
            </w:r>
            <w:r w:rsidRPr="0044324F">
              <w:rPr>
                <w:spacing w:val="-7"/>
                <w:sz w:val="24"/>
                <w:szCs w:val="24"/>
              </w:rPr>
              <w:t xml:space="preserve"> </w:t>
            </w:r>
            <w:r w:rsidRPr="0044324F">
              <w:rPr>
                <w:spacing w:val="-1"/>
                <w:sz w:val="24"/>
                <w:szCs w:val="24"/>
              </w:rPr>
              <w:t>заяв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1C57" w:rsidRPr="0044324F" w:rsidRDefault="00F41C57" w:rsidP="007B37D7">
            <w:pPr>
              <w:widowControl w:val="0"/>
              <w:ind w:left="139"/>
              <w:jc w:val="left"/>
              <w:rPr>
                <w:sz w:val="24"/>
                <w:szCs w:val="24"/>
              </w:rPr>
            </w:pPr>
            <w:r w:rsidRPr="007E2CE5">
              <w:rPr>
                <w:rFonts w:eastAsia="Calibri"/>
                <w:w w:val="95"/>
                <w:sz w:val="24"/>
                <w:szCs w:val="24"/>
              </w:rPr>
              <w:t>Державний</w:t>
            </w:r>
            <w:r w:rsidRPr="007E2CE5">
              <w:rPr>
                <w:rFonts w:eastAsia="Calibri"/>
                <w:w w:val="99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реєстратор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1C57" w:rsidRPr="007E2CE5" w:rsidRDefault="00F41C57" w:rsidP="007B37D7">
            <w:pPr>
              <w:widowControl w:val="0"/>
              <w:ind w:left="148"/>
              <w:jc w:val="left"/>
              <w:rPr>
                <w:rFonts w:eastAsia="Calibri"/>
                <w:spacing w:val="-1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1C57" w:rsidRPr="0044324F" w:rsidRDefault="00F41C57" w:rsidP="007B37D7">
            <w:pPr>
              <w:widowControl w:val="0"/>
              <w:ind w:left="50"/>
              <w:jc w:val="left"/>
              <w:rPr>
                <w:sz w:val="24"/>
                <w:szCs w:val="24"/>
              </w:rPr>
            </w:pPr>
            <w:r w:rsidRPr="007E2CE5">
              <w:rPr>
                <w:rFonts w:eastAsia="Calibri"/>
                <w:spacing w:val="-1"/>
                <w:sz w:val="24"/>
                <w:szCs w:val="24"/>
              </w:rPr>
              <w:t>Невідкладно</w:t>
            </w:r>
            <w:r w:rsidRPr="007E2CE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з</w:t>
            </w:r>
            <w:r w:rsidRPr="007E2CE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моменту</w:t>
            </w:r>
            <w:r w:rsidRPr="007E2CE5">
              <w:rPr>
                <w:rFonts w:eastAsia="Calibri"/>
                <w:spacing w:val="26"/>
                <w:w w:val="99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звернення</w:t>
            </w:r>
            <w:r w:rsidRPr="007E2CE5">
              <w:rPr>
                <w:rFonts w:eastAsia="Calibri"/>
                <w:spacing w:val="-18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заявника</w:t>
            </w:r>
          </w:p>
        </w:tc>
      </w:tr>
      <w:tr w:rsidR="00F41C57" w:rsidRPr="007E2CE5" w:rsidTr="007B37D7">
        <w:trPr>
          <w:trHeight w:hRule="exact" w:val="1851"/>
        </w:trPr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1C57" w:rsidRPr="0044324F" w:rsidRDefault="00F41C57" w:rsidP="007B37D7">
            <w:pPr>
              <w:widowControl w:val="0"/>
              <w:ind w:left="51" w:right="51" w:hanging="1"/>
              <w:jc w:val="left"/>
              <w:rPr>
                <w:sz w:val="24"/>
                <w:szCs w:val="24"/>
              </w:rPr>
            </w:pPr>
            <w:r w:rsidRPr="007E2CE5">
              <w:rPr>
                <w:rFonts w:eastAsia="Calibri"/>
                <w:sz w:val="24"/>
                <w:szCs w:val="24"/>
              </w:rPr>
              <w:t>2.</w:t>
            </w:r>
            <w:r w:rsidRPr="007E2CE5">
              <w:rPr>
                <w:rFonts w:eastAsia="Calibri"/>
                <w:spacing w:val="8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pacing w:val="-1"/>
                <w:sz w:val="24"/>
                <w:szCs w:val="24"/>
              </w:rPr>
              <w:t>Формування</w:t>
            </w:r>
            <w:r w:rsidRPr="007E2CE5">
              <w:rPr>
                <w:rFonts w:eastAsia="Calibri"/>
                <w:spacing w:val="7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та</w:t>
            </w:r>
            <w:r w:rsidRPr="007E2CE5">
              <w:rPr>
                <w:rFonts w:eastAsia="Calibri"/>
                <w:spacing w:val="7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pacing w:val="-1"/>
                <w:sz w:val="24"/>
                <w:szCs w:val="24"/>
              </w:rPr>
              <w:t>роздрукування</w:t>
            </w:r>
            <w:r w:rsidRPr="007E2CE5">
              <w:rPr>
                <w:rFonts w:eastAsia="Calibri"/>
                <w:spacing w:val="41"/>
                <w:w w:val="99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pacing w:val="-1"/>
                <w:sz w:val="24"/>
                <w:szCs w:val="24"/>
              </w:rPr>
              <w:t>заяви</w:t>
            </w:r>
            <w:r w:rsidRPr="007E2CE5">
              <w:rPr>
                <w:rFonts w:eastAsia="Calibri"/>
                <w:spacing w:val="26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власника</w:t>
            </w:r>
            <w:r w:rsidRPr="007E2CE5">
              <w:rPr>
                <w:rFonts w:eastAsia="Calibri"/>
                <w:spacing w:val="25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про</w:t>
            </w:r>
            <w:r w:rsidRPr="007E2CE5">
              <w:rPr>
                <w:rFonts w:eastAsia="Calibri"/>
                <w:spacing w:val="28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заборону</w:t>
            </w:r>
            <w:r w:rsidRPr="007E2CE5">
              <w:rPr>
                <w:rFonts w:eastAsia="Calibri"/>
                <w:spacing w:val="23"/>
                <w:w w:val="99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pacing w:val="-1"/>
                <w:sz w:val="24"/>
                <w:szCs w:val="24"/>
              </w:rPr>
              <w:t>вчинення</w:t>
            </w:r>
            <w:r w:rsidRPr="007E2CE5">
              <w:rPr>
                <w:rFonts w:eastAsia="Calibri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pacing w:val="8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реєстраційних/</w:t>
            </w:r>
            <w:r w:rsidRPr="007E2CE5">
              <w:rPr>
                <w:rFonts w:eastAsia="Calibri"/>
                <w:spacing w:val="24"/>
                <w:w w:val="99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рішення</w:t>
            </w:r>
            <w:r w:rsidRPr="007E2CE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pacing w:val="-1"/>
                <w:sz w:val="24"/>
                <w:szCs w:val="24"/>
              </w:rPr>
              <w:t>суду,</w:t>
            </w:r>
            <w:r w:rsidRPr="007E2CE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на</w:t>
            </w:r>
            <w:r w:rsidRPr="007E2CE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якій</w:t>
            </w:r>
            <w:r w:rsidRPr="007E2CE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заявник</w:t>
            </w:r>
            <w:r w:rsidRPr="007E2CE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(за</w:t>
            </w:r>
            <w:r w:rsidRPr="007E2CE5">
              <w:rPr>
                <w:rFonts w:eastAsia="Calibri"/>
                <w:spacing w:val="25"/>
                <w:w w:val="99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pacing w:val="-1"/>
                <w:sz w:val="24"/>
                <w:szCs w:val="24"/>
              </w:rPr>
              <w:t>умови</w:t>
            </w:r>
            <w:r w:rsidRPr="007E2CE5">
              <w:rPr>
                <w:rFonts w:eastAsia="Calibri"/>
                <w:spacing w:val="42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pacing w:val="-1"/>
                <w:sz w:val="24"/>
                <w:szCs w:val="24"/>
              </w:rPr>
              <w:t>відсутності</w:t>
            </w:r>
            <w:r w:rsidRPr="007E2CE5">
              <w:rPr>
                <w:rFonts w:eastAsia="Calibri"/>
                <w:spacing w:val="42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pacing w:val="-1"/>
                <w:sz w:val="24"/>
                <w:szCs w:val="24"/>
              </w:rPr>
              <w:t>зауважень</w:t>
            </w:r>
            <w:r w:rsidRPr="007E2CE5">
              <w:rPr>
                <w:rFonts w:eastAsia="Calibri"/>
                <w:spacing w:val="42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pacing w:val="-1"/>
                <w:sz w:val="24"/>
                <w:szCs w:val="24"/>
              </w:rPr>
              <w:t>до</w:t>
            </w:r>
            <w:r w:rsidRPr="007E2CE5">
              <w:rPr>
                <w:rFonts w:eastAsia="Calibri"/>
                <w:spacing w:val="28"/>
                <w:w w:val="99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відомостей,</w:t>
            </w:r>
            <w:r w:rsidRPr="007E2CE5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pacing w:val="-1"/>
                <w:sz w:val="24"/>
                <w:szCs w:val="24"/>
              </w:rPr>
              <w:t>зазначених</w:t>
            </w:r>
            <w:r w:rsidRPr="007E2CE5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у</w:t>
            </w:r>
            <w:r w:rsidRPr="007E2CE5">
              <w:rPr>
                <w:rFonts w:eastAsia="Calibri"/>
                <w:spacing w:val="4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ній)</w:t>
            </w:r>
            <w:r w:rsidRPr="007E2CE5">
              <w:rPr>
                <w:rFonts w:eastAsia="Calibri"/>
                <w:spacing w:val="25"/>
                <w:w w:val="99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проставляє</w:t>
            </w:r>
            <w:r w:rsidRPr="007E2CE5">
              <w:rPr>
                <w:rFonts w:eastAsia="Calibri"/>
                <w:spacing w:val="-12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pacing w:val="-1"/>
                <w:sz w:val="24"/>
                <w:szCs w:val="24"/>
              </w:rPr>
              <w:t>власний</w:t>
            </w:r>
            <w:r w:rsidRPr="007E2CE5">
              <w:rPr>
                <w:rFonts w:eastAsia="Calibri"/>
                <w:spacing w:val="-12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підпис.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1C57" w:rsidRPr="0044324F" w:rsidRDefault="00F41C57" w:rsidP="007B37D7">
            <w:pPr>
              <w:widowControl w:val="0"/>
              <w:ind w:left="139"/>
              <w:jc w:val="left"/>
              <w:rPr>
                <w:sz w:val="24"/>
                <w:szCs w:val="24"/>
              </w:rPr>
            </w:pPr>
            <w:r w:rsidRPr="007E2CE5">
              <w:rPr>
                <w:rFonts w:eastAsia="Calibri"/>
                <w:w w:val="95"/>
                <w:sz w:val="24"/>
                <w:szCs w:val="24"/>
              </w:rPr>
              <w:t>Державний</w:t>
            </w:r>
            <w:r w:rsidRPr="007E2CE5">
              <w:rPr>
                <w:rFonts w:eastAsia="Calibri"/>
                <w:w w:val="99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реєстратор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1C57" w:rsidRDefault="00F41C57" w:rsidP="007B37D7">
            <w:pPr>
              <w:ind w:left="148"/>
            </w:pPr>
            <w:r w:rsidRPr="00F21E50">
              <w:rPr>
                <w:rFonts w:eastAsia="Calibri"/>
                <w:spacing w:val="-1"/>
                <w:sz w:val="24"/>
                <w:szCs w:val="24"/>
              </w:rPr>
              <w:t>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1C57" w:rsidRPr="0044324F" w:rsidRDefault="00F41C57" w:rsidP="007B37D7">
            <w:pPr>
              <w:widowControl w:val="0"/>
              <w:ind w:left="50"/>
              <w:jc w:val="left"/>
              <w:rPr>
                <w:sz w:val="24"/>
                <w:szCs w:val="24"/>
              </w:rPr>
            </w:pPr>
            <w:r w:rsidRPr="007E2CE5">
              <w:rPr>
                <w:rFonts w:eastAsia="Calibri"/>
                <w:spacing w:val="-1"/>
                <w:sz w:val="24"/>
                <w:szCs w:val="24"/>
              </w:rPr>
              <w:t>Невідкладно</w:t>
            </w:r>
            <w:r w:rsidRPr="007E2CE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з</w:t>
            </w:r>
            <w:r w:rsidRPr="007E2CE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моменту</w:t>
            </w:r>
            <w:r w:rsidRPr="007E2CE5">
              <w:rPr>
                <w:rFonts w:eastAsia="Calibri"/>
                <w:spacing w:val="26"/>
                <w:w w:val="99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прийняття</w:t>
            </w:r>
            <w:r w:rsidRPr="007E2CE5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pacing w:val="-1"/>
                <w:sz w:val="24"/>
                <w:szCs w:val="24"/>
              </w:rPr>
              <w:t>заяви</w:t>
            </w:r>
          </w:p>
        </w:tc>
      </w:tr>
      <w:tr w:rsidR="00F41C57" w:rsidRPr="007E2CE5" w:rsidTr="007B37D7">
        <w:trPr>
          <w:trHeight w:hRule="exact" w:val="2033"/>
        </w:trPr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1C57" w:rsidRPr="0044324F" w:rsidRDefault="00F41C57" w:rsidP="007B37D7">
            <w:pPr>
              <w:widowControl w:val="0"/>
              <w:ind w:left="51" w:right="51"/>
              <w:jc w:val="left"/>
              <w:rPr>
                <w:sz w:val="24"/>
                <w:szCs w:val="24"/>
              </w:rPr>
            </w:pPr>
            <w:r w:rsidRPr="007E2CE5">
              <w:rPr>
                <w:rFonts w:eastAsia="Calibri"/>
                <w:sz w:val="24"/>
                <w:szCs w:val="24"/>
              </w:rPr>
              <w:t>3.</w:t>
            </w:r>
            <w:r w:rsidRPr="007E2CE5">
              <w:rPr>
                <w:rFonts w:eastAsia="Calibri"/>
                <w:spacing w:val="3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Виготовлення</w:t>
            </w:r>
            <w:r w:rsidRPr="007E2CE5">
              <w:rPr>
                <w:rFonts w:eastAsia="Calibri"/>
                <w:spacing w:val="3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електронних</w:t>
            </w:r>
            <w:r w:rsidRPr="007E2CE5">
              <w:rPr>
                <w:rFonts w:eastAsia="Calibri"/>
                <w:spacing w:val="21"/>
                <w:w w:val="99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копій</w:t>
            </w:r>
            <w:r w:rsidRPr="007E2CE5">
              <w:rPr>
                <w:rFonts w:eastAsia="Calibri"/>
                <w:spacing w:val="40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шляхом</w:t>
            </w:r>
            <w:r w:rsidRPr="007E2CE5">
              <w:rPr>
                <w:rFonts w:eastAsia="Calibri"/>
                <w:spacing w:val="47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pacing w:val="-1"/>
                <w:sz w:val="24"/>
                <w:szCs w:val="24"/>
              </w:rPr>
              <w:t>сканування</w:t>
            </w:r>
            <w:r w:rsidRPr="007E2CE5">
              <w:rPr>
                <w:rFonts w:eastAsia="Calibri"/>
                <w:spacing w:val="22"/>
                <w:w w:val="99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оригіналів</w:t>
            </w:r>
            <w:r w:rsidRPr="007E2CE5">
              <w:rPr>
                <w:rFonts w:eastAsia="Calibri"/>
                <w:spacing w:val="47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pacing w:val="-1"/>
                <w:sz w:val="24"/>
                <w:szCs w:val="24"/>
              </w:rPr>
              <w:t>документів</w:t>
            </w:r>
            <w:r w:rsidRPr="007E2CE5">
              <w:rPr>
                <w:rFonts w:eastAsia="Calibri"/>
                <w:spacing w:val="46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pacing w:val="-1"/>
                <w:sz w:val="24"/>
                <w:szCs w:val="24"/>
              </w:rPr>
              <w:t>чи</w:t>
            </w:r>
            <w:r w:rsidRPr="007E2CE5">
              <w:rPr>
                <w:rFonts w:eastAsia="Calibri"/>
                <w:spacing w:val="23"/>
                <w:w w:val="99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відповідно</w:t>
            </w:r>
            <w:r w:rsidRPr="007E2CE5">
              <w:rPr>
                <w:rFonts w:eastAsia="Calibri"/>
                <w:spacing w:val="54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оформлених</w:t>
            </w:r>
            <w:r w:rsidRPr="007E2CE5">
              <w:rPr>
                <w:rFonts w:eastAsia="Calibri"/>
                <w:spacing w:val="53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копій</w:t>
            </w:r>
            <w:r w:rsidRPr="007E2CE5">
              <w:rPr>
                <w:rFonts w:eastAsia="Calibri"/>
                <w:w w:val="99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документів,</w:t>
            </w:r>
            <w:r w:rsidRPr="007E2CE5">
              <w:rPr>
                <w:rFonts w:eastAsia="Calibri"/>
                <w:spacing w:val="44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що</w:t>
            </w:r>
            <w:r w:rsidRPr="007E2CE5">
              <w:rPr>
                <w:rFonts w:eastAsia="Calibri"/>
                <w:spacing w:val="46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pacing w:val="-1"/>
                <w:sz w:val="24"/>
                <w:szCs w:val="24"/>
              </w:rPr>
              <w:t>долучаються</w:t>
            </w:r>
            <w:r w:rsidRPr="007E2CE5">
              <w:rPr>
                <w:rFonts w:eastAsia="Calibri"/>
                <w:spacing w:val="45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pacing w:val="1"/>
                <w:sz w:val="24"/>
                <w:szCs w:val="24"/>
              </w:rPr>
              <w:t>до</w:t>
            </w:r>
            <w:r w:rsidRPr="007E2CE5">
              <w:rPr>
                <w:rFonts w:eastAsia="Calibri"/>
                <w:spacing w:val="24"/>
                <w:w w:val="99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pacing w:val="-1"/>
                <w:sz w:val="24"/>
                <w:szCs w:val="24"/>
              </w:rPr>
              <w:t>заяви,</w:t>
            </w:r>
            <w:r w:rsidRPr="007E2CE5">
              <w:rPr>
                <w:rFonts w:eastAsia="Calibri"/>
                <w:spacing w:val="14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зареєстрованої</w:t>
            </w:r>
            <w:r w:rsidRPr="007E2CE5">
              <w:rPr>
                <w:rFonts w:eastAsia="Calibri"/>
                <w:spacing w:val="12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у</w:t>
            </w:r>
            <w:r w:rsidRPr="007E2CE5">
              <w:rPr>
                <w:rFonts w:eastAsia="Calibri"/>
                <w:spacing w:val="16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pacing w:val="-1"/>
                <w:sz w:val="24"/>
                <w:szCs w:val="24"/>
              </w:rPr>
              <w:t>базі</w:t>
            </w:r>
            <w:r w:rsidRPr="007E2CE5">
              <w:rPr>
                <w:rFonts w:eastAsia="Calibri"/>
                <w:spacing w:val="24"/>
                <w:w w:val="99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pacing w:val="-1"/>
                <w:sz w:val="24"/>
                <w:szCs w:val="24"/>
              </w:rPr>
              <w:t>даних</w:t>
            </w:r>
            <w:r w:rsidRPr="007E2CE5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pacing w:val="-1"/>
                <w:sz w:val="24"/>
                <w:szCs w:val="24"/>
              </w:rPr>
              <w:t>заяв</w:t>
            </w:r>
            <w:r>
              <w:rPr>
                <w:rFonts w:eastAsia="Calibri"/>
                <w:spacing w:val="-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1C57" w:rsidRPr="0044324F" w:rsidRDefault="00F41C57" w:rsidP="007B37D7">
            <w:pPr>
              <w:widowControl w:val="0"/>
              <w:ind w:left="139"/>
              <w:jc w:val="left"/>
              <w:rPr>
                <w:sz w:val="24"/>
                <w:szCs w:val="24"/>
              </w:rPr>
            </w:pPr>
            <w:r w:rsidRPr="007E2CE5">
              <w:rPr>
                <w:rFonts w:eastAsia="Calibri"/>
                <w:w w:val="95"/>
                <w:sz w:val="24"/>
                <w:szCs w:val="24"/>
              </w:rPr>
              <w:t>Державний</w:t>
            </w:r>
            <w:r w:rsidRPr="007E2CE5">
              <w:rPr>
                <w:rFonts w:eastAsia="Calibri"/>
                <w:w w:val="99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реєстратор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1C57" w:rsidRDefault="00F41C57" w:rsidP="007B37D7">
            <w:pPr>
              <w:ind w:left="148"/>
            </w:pPr>
            <w:r w:rsidRPr="00F21E50">
              <w:rPr>
                <w:rFonts w:eastAsia="Calibri"/>
                <w:spacing w:val="-1"/>
                <w:sz w:val="24"/>
                <w:szCs w:val="24"/>
              </w:rPr>
              <w:t>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1C57" w:rsidRPr="0044324F" w:rsidRDefault="00F41C57" w:rsidP="007B37D7">
            <w:pPr>
              <w:widowControl w:val="0"/>
              <w:ind w:left="50" w:right="52"/>
              <w:jc w:val="left"/>
              <w:rPr>
                <w:sz w:val="24"/>
                <w:szCs w:val="24"/>
              </w:rPr>
            </w:pPr>
            <w:r w:rsidRPr="007E2CE5">
              <w:rPr>
                <w:rFonts w:eastAsia="Calibri"/>
                <w:spacing w:val="-1"/>
                <w:sz w:val="24"/>
                <w:szCs w:val="24"/>
              </w:rPr>
              <w:t>Невідкладно</w:t>
            </w:r>
            <w:r w:rsidRPr="007E2CE5">
              <w:rPr>
                <w:rFonts w:eastAsia="Calibri"/>
                <w:sz w:val="24"/>
                <w:szCs w:val="24"/>
              </w:rPr>
              <w:t xml:space="preserve"> з моменту</w:t>
            </w:r>
            <w:r w:rsidRPr="007E2CE5">
              <w:rPr>
                <w:rFonts w:eastAsia="Calibri"/>
                <w:spacing w:val="26"/>
                <w:w w:val="99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реєстрації</w:t>
            </w:r>
            <w:r w:rsidRPr="007E2CE5">
              <w:rPr>
                <w:rFonts w:eastAsia="Calibri"/>
                <w:spacing w:val="38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у</w:t>
            </w:r>
            <w:r w:rsidRPr="007E2CE5">
              <w:rPr>
                <w:rFonts w:eastAsia="Calibri"/>
                <w:spacing w:val="39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pacing w:val="-1"/>
                <w:sz w:val="24"/>
                <w:szCs w:val="24"/>
              </w:rPr>
              <w:t>базі</w:t>
            </w:r>
            <w:r w:rsidRPr="007E2CE5">
              <w:rPr>
                <w:rFonts w:eastAsia="Calibri"/>
                <w:spacing w:val="39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pacing w:val="-1"/>
                <w:sz w:val="24"/>
                <w:szCs w:val="24"/>
              </w:rPr>
              <w:t>даних</w:t>
            </w:r>
            <w:r w:rsidRPr="007E2CE5">
              <w:rPr>
                <w:rFonts w:eastAsia="Calibri"/>
                <w:spacing w:val="21"/>
                <w:w w:val="99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pacing w:val="-1"/>
                <w:sz w:val="24"/>
                <w:szCs w:val="24"/>
              </w:rPr>
              <w:t>заяв</w:t>
            </w:r>
            <w:r w:rsidRPr="007E2CE5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відповідної</w:t>
            </w:r>
            <w:r w:rsidRPr="007E2CE5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pacing w:val="-1"/>
                <w:sz w:val="24"/>
                <w:szCs w:val="24"/>
              </w:rPr>
              <w:t>заяви</w:t>
            </w:r>
          </w:p>
        </w:tc>
      </w:tr>
      <w:tr w:rsidR="00F41C57" w:rsidRPr="007E2CE5" w:rsidTr="007B37D7">
        <w:trPr>
          <w:trHeight w:hRule="exact" w:val="1935"/>
        </w:trPr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1C57" w:rsidRPr="0044324F" w:rsidRDefault="00F41C57" w:rsidP="007B37D7">
            <w:pPr>
              <w:widowControl w:val="0"/>
              <w:ind w:left="51" w:right="50"/>
              <w:jc w:val="left"/>
              <w:rPr>
                <w:sz w:val="24"/>
                <w:szCs w:val="24"/>
              </w:rPr>
            </w:pPr>
            <w:r w:rsidRPr="0044324F">
              <w:rPr>
                <w:sz w:val="24"/>
                <w:szCs w:val="24"/>
              </w:rPr>
              <w:t>4.</w:t>
            </w:r>
            <w:r w:rsidRPr="0044324F">
              <w:rPr>
                <w:spacing w:val="35"/>
                <w:sz w:val="24"/>
                <w:szCs w:val="24"/>
              </w:rPr>
              <w:t xml:space="preserve"> </w:t>
            </w:r>
            <w:r w:rsidRPr="0044324F">
              <w:rPr>
                <w:sz w:val="24"/>
                <w:szCs w:val="24"/>
              </w:rPr>
              <w:t>Повернення</w:t>
            </w:r>
            <w:r w:rsidRPr="0044324F">
              <w:rPr>
                <w:spacing w:val="35"/>
                <w:sz w:val="24"/>
                <w:szCs w:val="24"/>
              </w:rPr>
              <w:t xml:space="preserve"> </w:t>
            </w:r>
            <w:r w:rsidRPr="0044324F">
              <w:rPr>
                <w:spacing w:val="-1"/>
                <w:sz w:val="24"/>
                <w:szCs w:val="24"/>
              </w:rPr>
              <w:t>(видача,</w:t>
            </w:r>
            <w:r w:rsidRPr="0044324F">
              <w:rPr>
                <w:spacing w:val="24"/>
                <w:w w:val="99"/>
                <w:sz w:val="24"/>
                <w:szCs w:val="24"/>
              </w:rPr>
              <w:t xml:space="preserve"> </w:t>
            </w:r>
            <w:r w:rsidRPr="0044324F">
              <w:rPr>
                <w:spacing w:val="-1"/>
                <w:sz w:val="24"/>
                <w:szCs w:val="24"/>
              </w:rPr>
              <w:t>надсилання</w:t>
            </w:r>
            <w:r w:rsidRPr="0044324F">
              <w:rPr>
                <w:spacing w:val="32"/>
                <w:sz w:val="24"/>
                <w:szCs w:val="24"/>
              </w:rPr>
              <w:t xml:space="preserve"> </w:t>
            </w:r>
            <w:r w:rsidRPr="0044324F">
              <w:rPr>
                <w:spacing w:val="-1"/>
                <w:sz w:val="24"/>
                <w:szCs w:val="24"/>
              </w:rPr>
              <w:t>поштовим</w:t>
            </w:r>
            <w:r w:rsidRPr="0044324F">
              <w:rPr>
                <w:spacing w:val="25"/>
                <w:w w:val="99"/>
                <w:sz w:val="24"/>
                <w:szCs w:val="24"/>
              </w:rPr>
              <w:t xml:space="preserve"> </w:t>
            </w:r>
            <w:r w:rsidRPr="0044324F">
              <w:rPr>
                <w:spacing w:val="-1"/>
                <w:sz w:val="24"/>
                <w:szCs w:val="24"/>
              </w:rPr>
              <w:t>відправленням</w:t>
            </w:r>
            <w:r w:rsidRPr="0044324F">
              <w:rPr>
                <w:spacing w:val="44"/>
                <w:sz w:val="24"/>
                <w:szCs w:val="24"/>
              </w:rPr>
              <w:t xml:space="preserve"> </w:t>
            </w:r>
            <w:r w:rsidRPr="0044324F">
              <w:rPr>
                <w:spacing w:val="-1"/>
                <w:sz w:val="24"/>
                <w:szCs w:val="24"/>
              </w:rPr>
              <w:t>за</w:t>
            </w:r>
            <w:r w:rsidRPr="0044324F">
              <w:rPr>
                <w:spacing w:val="45"/>
                <w:sz w:val="24"/>
                <w:szCs w:val="24"/>
              </w:rPr>
              <w:t xml:space="preserve"> </w:t>
            </w:r>
            <w:r w:rsidRPr="0044324F">
              <w:rPr>
                <w:sz w:val="24"/>
                <w:szCs w:val="24"/>
              </w:rPr>
              <w:t>описом</w:t>
            </w:r>
            <w:r w:rsidRPr="0044324F">
              <w:rPr>
                <w:spacing w:val="29"/>
                <w:w w:val="99"/>
                <w:sz w:val="24"/>
                <w:szCs w:val="24"/>
              </w:rPr>
              <w:t xml:space="preserve"> </w:t>
            </w:r>
            <w:r w:rsidRPr="0044324F">
              <w:rPr>
                <w:spacing w:val="-1"/>
                <w:sz w:val="24"/>
                <w:szCs w:val="24"/>
              </w:rPr>
              <w:t>вкладення)</w:t>
            </w:r>
            <w:r w:rsidRPr="0044324F">
              <w:rPr>
                <w:sz w:val="24"/>
                <w:szCs w:val="24"/>
              </w:rPr>
              <w:t xml:space="preserve"> документів</w:t>
            </w:r>
            <w:r w:rsidRPr="0044324F">
              <w:rPr>
                <w:spacing w:val="26"/>
                <w:sz w:val="24"/>
                <w:szCs w:val="24"/>
              </w:rPr>
              <w:t xml:space="preserve"> </w:t>
            </w:r>
            <w:r w:rsidRPr="0044324F">
              <w:rPr>
                <w:sz w:val="24"/>
                <w:szCs w:val="24"/>
              </w:rPr>
              <w:t>поданих</w:t>
            </w:r>
            <w:r w:rsidRPr="0044324F">
              <w:rPr>
                <w:spacing w:val="25"/>
                <w:w w:val="99"/>
                <w:sz w:val="24"/>
                <w:szCs w:val="24"/>
              </w:rPr>
              <w:t xml:space="preserve"> </w:t>
            </w:r>
            <w:r w:rsidRPr="0044324F">
              <w:rPr>
                <w:spacing w:val="-1"/>
                <w:sz w:val="24"/>
                <w:szCs w:val="24"/>
              </w:rPr>
              <w:t>для</w:t>
            </w:r>
            <w:r w:rsidRPr="0044324F">
              <w:rPr>
                <w:spacing w:val="17"/>
                <w:sz w:val="24"/>
                <w:szCs w:val="24"/>
              </w:rPr>
              <w:t xml:space="preserve"> </w:t>
            </w:r>
            <w:r w:rsidRPr="0044324F">
              <w:rPr>
                <w:sz w:val="24"/>
                <w:szCs w:val="24"/>
              </w:rPr>
              <w:t>проведення</w:t>
            </w:r>
            <w:r w:rsidRPr="0044324F">
              <w:rPr>
                <w:spacing w:val="20"/>
                <w:sz w:val="24"/>
                <w:szCs w:val="24"/>
              </w:rPr>
              <w:t xml:space="preserve"> </w:t>
            </w:r>
            <w:r w:rsidRPr="0044324F">
              <w:rPr>
                <w:sz w:val="24"/>
                <w:szCs w:val="24"/>
              </w:rPr>
              <w:t>відповідних</w:t>
            </w:r>
            <w:r w:rsidRPr="0044324F">
              <w:rPr>
                <w:spacing w:val="21"/>
                <w:w w:val="99"/>
                <w:sz w:val="24"/>
                <w:szCs w:val="24"/>
              </w:rPr>
              <w:t xml:space="preserve"> </w:t>
            </w:r>
            <w:r w:rsidRPr="0044324F">
              <w:rPr>
                <w:sz w:val="24"/>
                <w:szCs w:val="24"/>
              </w:rPr>
              <w:t>реєстраційних</w:t>
            </w:r>
            <w:r w:rsidRPr="0044324F">
              <w:rPr>
                <w:spacing w:val="32"/>
                <w:sz w:val="24"/>
                <w:szCs w:val="24"/>
              </w:rPr>
              <w:t xml:space="preserve"> </w:t>
            </w:r>
            <w:r w:rsidRPr="0044324F">
              <w:rPr>
                <w:sz w:val="24"/>
                <w:szCs w:val="24"/>
              </w:rPr>
              <w:t>дій</w:t>
            </w:r>
            <w:r w:rsidRPr="0044324F">
              <w:rPr>
                <w:spacing w:val="9"/>
                <w:sz w:val="24"/>
                <w:szCs w:val="24"/>
              </w:rPr>
              <w:t xml:space="preserve"> </w:t>
            </w:r>
            <w:r w:rsidRPr="0044324F">
              <w:rPr>
                <w:spacing w:val="-1"/>
                <w:sz w:val="24"/>
                <w:szCs w:val="24"/>
              </w:rPr>
              <w:t>та</w:t>
            </w:r>
            <w:r w:rsidRPr="0044324F">
              <w:rPr>
                <w:spacing w:val="31"/>
                <w:sz w:val="24"/>
                <w:szCs w:val="24"/>
              </w:rPr>
              <w:t xml:space="preserve"> </w:t>
            </w:r>
            <w:r w:rsidRPr="0044324F">
              <w:rPr>
                <w:spacing w:val="-1"/>
                <w:sz w:val="24"/>
                <w:szCs w:val="24"/>
              </w:rPr>
              <w:t>заяви</w:t>
            </w:r>
            <w:r w:rsidRPr="0044324F">
              <w:rPr>
                <w:spacing w:val="24"/>
                <w:w w:val="99"/>
                <w:sz w:val="24"/>
                <w:szCs w:val="24"/>
              </w:rPr>
              <w:t xml:space="preserve"> </w:t>
            </w:r>
            <w:r w:rsidRPr="0044324F">
              <w:rPr>
                <w:sz w:val="24"/>
                <w:szCs w:val="24"/>
              </w:rPr>
              <w:t>власника</w:t>
            </w:r>
            <w:r w:rsidRPr="0044324F">
              <w:rPr>
                <w:spacing w:val="18"/>
                <w:sz w:val="24"/>
                <w:szCs w:val="24"/>
              </w:rPr>
              <w:t xml:space="preserve"> </w:t>
            </w:r>
            <w:r w:rsidRPr="0044324F">
              <w:rPr>
                <w:sz w:val="24"/>
                <w:szCs w:val="24"/>
              </w:rPr>
              <w:t>об’єкта</w:t>
            </w:r>
            <w:r w:rsidRPr="0044324F">
              <w:rPr>
                <w:spacing w:val="19"/>
                <w:sz w:val="24"/>
                <w:szCs w:val="24"/>
              </w:rPr>
              <w:t xml:space="preserve"> </w:t>
            </w:r>
            <w:r w:rsidRPr="0044324F">
              <w:rPr>
                <w:spacing w:val="-1"/>
                <w:sz w:val="24"/>
                <w:szCs w:val="24"/>
              </w:rPr>
              <w:t>нерухомого</w:t>
            </w:r>
            <w:r w:rsidRPr="0044324F">
              <w:rPr>
                <w:spacing w:val="20"/>
                <w:w w:val="99"/>
                <w:sz w:val="24"/>
                <w:szCs w:val="24"/>
              </w:rPr>
              <w:t xml:space="preserve"> </w:t>
            </w:r>
            <w:r w:rsidRPr="0044324F">
              <w:rPr>
                <w:sz w:val="24"/>
                <w:szCs w:val="24"/>
              </w:rPr>
              <w:t>майна</w:t>
            </w:r>
            <w:r w:rsidRPr="0044324F">
              <w:rPr>
                <w:spacing w:val="46"/>
                <w:sz w:val="24"/>
                <w:szCs w:val="24"/>
              </w:rPr>
              <w:t xml:space="preserve"> </w:t>
            </w:r>
            <w:r w:rsidRPr="0044324F">
              <w:rPr>
                <w:sz w:val="24"/>
                <w:szCs w:val="24"/>
              </w:rPr>
              <w:t>щодо</w:t>
            </w:r>
            <w:r w:rsidRPr="0044324F">
              <w:rPr>
                <w:spacing w:val="48"/>
                <w:sz w:val="24"/>
                <w:szCs w:val="24"/>
              </w:rPr>
              <w:t xml:space="preserve"> </w:t>
            </w:r>
            <w:r w:rsidRPr="0044324F">
              <w:rPr>
                <w:sz w:val="24"/>
                <w:szCs w:val="24"/>
              </w:rPr>
              <w:t>заборони</w:t>
            </w:r>
            <w:r w:rsidRPr="0044324F">
              <w:rPr>
                <w:spacing w:val="46"/>
                <w:sz w:val="24"/>
                <w:szCs w:val="24"/>
              </w:rPr>
              <w:t xml:space="preserve"> </w:t>
            </w:r>
            <w:r w:rsidRPr="0044324F">
              <w:rPr>
                <w:spacing w:val="-1"/>
                <w:sz w:val="24"/>
                <w:szCs w:val="24"/>
              </w:rPr>
              <w:t>вчинення</w:t>
            </w:r>
            <w:r w:rsidRPr="0044324F">
              <w:rPr>
                <w:spacing w:val="23"/>
                <w:w w:val="99"/>
                <w:sz w:val="24"/>
                <w:szCs w:val="24"/>
              </w:rPr>
              <w:t xml:space="preserve"> </w:t>
            </w:r>
            <w:r w:rsidRPr="0044324F">
              <w:rPr>
                <w:sz w:val="24"/>
                <w:szCs w:val="24"/>
              </w:rPr>
              <w:t>реєстраційних</w:t>
            </w:r>
            <w:r w:rsidRPr="0044324F">
              <w:rPr>
                <w:spacing w:val="-17"/>
                <w:sz w:val="24"/>
                <w:szCs w:val="24"/>
              </w:rPr>
              <w:t xml:space="preserve"> </w:t>
            </w:r>
            <w:r w:rsidRPr="0044324F">
              <w:rPr>
                <w:sz w:val="24"/>
                <w:szCs w:val="24"/>
              </w:rPr>
              <w:t>дій.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1C57" w:rsidRPr="0044324F" w:rsidRDefault="00F41C57" w:rsidP="007B37D7">
            <w:pPr>
              <w:widowControl w:val="0"/>
              <w:ind w:left="139"/>
              <w:jc w:val="left"/>
              <w:rPr>
                <w:sz w:val="24"/>
                <w:szCs w:val="24"/>
              </w:rPr>
            </w:pPr>
            <w:r w:rsidRPr="007E2CE5">
              <w:rPr>
                <w:rFonts w:eastAsia="Calibri"/>
                <w:w w:val="95"/>
                <w:sz w:val="24"/>
                <w:szCs w:val="24"/>
              </w:rPr>
              <w:t>Державний</w:t>
            </w:r>
            <w:r w:rsidRPr="007E2CE5">
              <w:rPr>
                <w:rFonts w:eastAsia="Calibri"/>
                <w:w w:val="99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реєстратор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1C57" w:rsidRPr="007E2CE5" w:rsidRDefault="00F41C57" w:rsidP="007B37D7">
            <w:pPr>
              <w:widowControl w:val="0"/>
              <w:ind w:left="148" w:right="51"/>
              <w:jc w:val="left"/>
              <w:rPr>
                <w:rFonts w:eastAsia="Calibri"/>
                <w:spacing w:val="-1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41C57" w:rsidRPr="0044324F" w:rsidRDefault="00F41C57" w:rsidP="007B37D7">
            <w:pPr>
              <w:widowControl w:val="0"/>
              <w:ind w:left="50" w:right="51"/>
              <w:jc w:val="left"/>
              <w:rPr>
                <w:sz w:val="24"/>
                <w:szCs w:val="24"/>
              </w:rPr>
            </w:pPr>
            <w:r w:rsidRPr="007E2CE5">
              <w:rPr>
                <w:rFonts w:eastAsia="Calibri"/>
                <w:spacing w:val="-1"/>
                <w:sz w:val="24"/>
                <w:szCs w:val="24"/>
              </w:rPr>
              <w:t>Невідкладно,</w:t>
            </w:r>
            <w:r w:rsidRPr="007E2CE5">
              <w:rPr>
                <w:rFonts w:eastAsia="Calibri"/>
                <w:spacing w:val="24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pacing w:val="-1"/>
                <w:sz w:val="24"/>
                <w:szCs w:val="24"/>
              </w:rPr>
              <w:t>після</w:t>
            </w:r>
            <w:r w:rsidRPr="007E2CE5">
              <w:rPr>
                <w:rFonts w:eastAsia="Calibri"/>
                <w:spacing w:val="26"/>
                <w:w w:val="99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проведення</w:t>
            </w:r>
            <w:r w:rsidRPr="007E2CE5">
              <w:rPr>
                <w:rFonts w:eastAsia="Calibri"/>
                <w:spacing w:val="54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реєстрації</w:t>
            </w:r>
            <w:r w:rsidRPr="007E2CE5">
              <w:rPr>
                <w:rFonts w:eastAsia="Calibri"/>
                <w:spacing w:val="21"/>
                <w:w w:val="99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pacing w:val="-1"/>
                <w:sz w:val="24"/>
                <w:szCs w:val="24"/>
              </w:rPr>
              <w:t>заяви</w:t>
            </w:r>
            <w:r w:rsidRPr="007E2CE5">
              <w:rPr>
                <w:rFonts w:eastAsia="Calibri"/>
                <w:spacing w:val="26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у</w:t>
            </w:r>
            <w:r w:rsidRPr="007E2CE5">
              <w:rPr>
                <w:rFonts w:eastAsia="Calibri"/>
                <w:spacing w:val="29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pacing w:val="-1"/>
                <w:sz w:val="24"/>
                <w:szCs w:val="24"/>
              </w:rPr>
              <w:t>базі</w:t>
            </w:r>
            <w:r w:rsidRPr="007E2CE5">
              <w:rPr>
                <w:rFonts w:eastAsia="Calibri"/>
                <w:spacing w:val="28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pacing w:val="-1"/>
                <w:sz w:val="24"/>
                <w:szCs w:val="24"/>
              </w:rPr>
              <w:t>даних</w:t>
            </w:r>
            <w:r w:rsidRPr="007E2CE5">
              <w:rPr>
                <w:rFonts w:eastAsia="Calibri"/>
                <w:spacing w:val="26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pacing w:val="-1"/>
                <w:sz w:val="24"/>
                <w:szCs w:val="24"/>
              </w:rPr>
              <w:t>заяв</w:t>
            </w:r>
            <w:r w:rsidRPr="007E2CE5">
              <w:rPr>
                <w:rFonts w:eastAsia="Calibri"/>
                <w:spacing w:val="29"/>
                <w:w w:val="99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Державного</w:t>
            </w:r>
            <w:r w:rsidRPr="007E2CE5">
              <w:rPr>
                <w:rFonts w:eastAsia="Calibri"/>
                <w:spacing w:val="9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pacing w:val="-1"/>
                <w:sz w:val="24"/>
                <w:szCs w:val="24"/>
              </w:rPr>
              <w:t>реєстру</w:t>
            </w:r>
            <w:r w:rsidRPr="007E2CE5">
              <w:rPr>
                <w:rFonts w:eastAsia="Calibri"/>
                <w:spacing w:val="26"/>
                <w:w w:val="99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речових</w:t>
            </w:r>
            <w:r w:rsidRPr="007E2CE5">
              <w:rPr>
                <w:rFonts w:eastAsia="Calibri"/>
                <w:spacing w:val="39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прав</w:t>
            </w:r>
            <w:r w:rsidRPr="007E2CE5">
              <w:rPr>
                <w:rFonts w:eastAsia="Calibri"/>
                <w:spacing w:val="38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на</w:t>
            </w:r>
            <w:r w:rsidRPr="007E2CE5">
              <w:rPr>
                <w:rFonts w:eastAsia="Calibri"/>
                <w:w w:val="99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нерухоме</w:t>
            </w:r>
            <w:r w:rsidRPr="007E2CE5">
              <w:rPr>
                <w:rFonts w:eastAsia="Calibri"/>
                <w:spacing w:val="-16"/>
                <w:sz w:val="24"/>
                <w:szCs w:val="24"/>
              </w:rPr>
              <w:t xml:space="preserve"> </w:t>
            </w:r>
            <w:r w:rsidRPr="007E2CE5">
              <w:rPr>
                <w:rFonts w:eastAsia="Calibri"/>
                <w:sz w:val="24"/>
                <w:szCs w:val="24"/>
              </w:rPr>
              <w:t>майно</w:t>
            </w:r>
          </w:p>
        </w:tc>
      </w:tr>
      <w:tr w:rsidR="00F41C57" w:rsidRPr="00110040" w:rsidTr="007B37D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C57" w:rsidRPr="00766519" w:rsidRDefault="00F41C57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надання послуги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невідкладно</w:t>
            </w:r>
          </w:p>
        </w:tc>
      </w:tr>
      <w:tr w:rsidR="00F41C57" w:rsidRPr="00110040" w:rsidTr="007B37D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C57" w:rsidRPr="00766519" w:rsidRDefault="00F41C57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(передбачена законодавством)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невідкладно</w:t>
            </w:r>
          </w:p>
        </w:tc>
      </w:tr>
      <w:tr w:rsidR="00F41C57" w:rsidRPr="00110040" w:rsidTr="007B37D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C57" w:rsidRPr="005043C4" w:rsidRDefault="00F41C57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5043C4">
              <w:rPr>
                <w:bCs/>
                <w:sz w:val="24"/>
                <w:szCs w:val="24"/>
              </w:rPr>
              <w:t>* Умовні позначки: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виконує, 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 бере участь, П – погоджує, З – затверджує</w:t>
            </w:r>
          </w:p>
        </w:tc>
      </w:tr>
    </w:tbl>
    <w:p w:rsidR="00F41C57" w:rsidRPr="00110040" w:rsidRDefault="00F41C57" w:rsidP="00F41C57">
      <w:pPr>
        <w:ind w:right="-114"/>
        <w:rPr>
          <w:sz w:val="24"/>
          <w:szCs w:val="24"/>
        </w:rPr>
      </w:pPr>
      <w:r w:rsidRPr="00110040">
        <w:rPr>
          <w:sz w:val="24"/>
          <w:szCs w:val="24"/>
        </w:rPr>
        <w:t> </w:t>
      </w:r>
    </w:p>
    <w:p w:rsidR="00F41C57" w:rsidRPr="00110040" w:rsidRDefault="00F41C57" w:rsidP="00F41C57">
      <w:pPr>
        <w:ind w:right="-114"/>
        <w:rPr>
          <w:sz w:val="24"/>
          <w:szCs w:val="24"/>
        </w:rPr>
      </w:pPr>
      <w:r w:rsidRPr="00110040">
        <w:rPr>
          <w:sz w:val="24"/>
          <w:szCs w:val="24"/>
        </w:rPr>
        <w:t xml:space="preserve">Рішення, дії або бездіяльність </w:t>
      </w:r>
      <w:r>
        <w:rPr>
          <w:sz w:val="24"/>
          <w:szCs w:val="24"/>
        </w:rPr>
        <w:t xml:space="preserve">державного реєстратора </w:t>
      </w:r>
      <w:r w:rsidRPr="00110040">
        <w:rPr>
          <w:sz w:val="24"/>
          <w:szCs w:val="24"/>
        </w:rPr>
        <w:t>можуть бути оскаржені до Міністерства юстиції України та його територіальних органів або до суду.</w:t>
      </w:r>
    </w:p>
    <w:p w:rsidR="00F41C57" w:rsidRPr="0044324F" w:rsidRDefault="00F41C57" w:rsidP="00F41C57">
      <w:pPr>
        <w:tabs>
          <w:tab w:val="left" w:pos="3969"/>
        </w:tabs>
        <w:rPr>
          <w:sz w:val="24"/>
          <w:szCs w:val="24"/>
          <w:lang w:eastAsia="uk-UA"/>
        </w:rPr>
      </w:pPr>
    </w:p>
    <w:p w:rsidR="003239C3" w:rsidRDefault="00F41C57" w:rsidP="00F41C57">
      <w:r>
        <w:rPr>
          <w:sz w:val="24"/>
          <w:szCs w:val="24"/>
        </w:rPr>
        <w:br w:type="page"/>
      </w:r>
      <w:bookmarkStart w:id="0" w:name="_GoBack"/>
      <w:bookmarkEnd w:id="0"/>
    </w:p>
    <w:sectPr w:rsidR="003239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57"/>
    <w:rsid w:val="003239C3"/>
    <w:rsid w:val="00F4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1173</Words>
  <Characters>669</Characters>
  <Application>Microsoft Office Word</Application>
  <DocSecurity>0</DocSecurity>
  <Lines>5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1</cp:revision>
  <dcterms:created xsi:type="dcterms:W3CDTF">2021-07-14T11:57:00Z</dcterms:created>
  <dcterms:modified xsi:type="dcterms:W3CDTF">2021-07-14T11:57:00Z</dcterms:modified>
</cp:coreProperties>
</file>