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D3" w:rsidRPr="00240297" w:rsidRDefault="00F926D3" w:rsidP="00F926D3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240297">
        <w:rPr>
          <w:rFonts w:ascii="Times New Roman" w:hAnsi="Times New Roman" w:cs="Times New Roman"/>
          <w:sz w:val="24"/>
          <w:szCs w:val="24"/>
        </w:rPr>
        <w:t>ЗАТВЕРДЖЕНО</w:t>
      </w:r>
    </w:p>
    <w:p w:rsidR="00F926D3" w:rsidRPr="00240297" w:rsidRDefault="00F926D3" w:rsidP="00F926D3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240297">
        <w:rPr>
          <w:rFonts w:ascii="Times New Roman" w:hAnsi="Times New Roman" w:cs="Times New Roman"/>
          <w:sz w:val="24"/>
          <w:szCs w:val="24"/>
        </w:rPr>
        <w:t>рішенням виконавчого комітету</w:t>
      </w:r>
    </w:p>
    <w:p w:rsidR="00F926D3" w:rsidRPr="00240297" w:rsidRDefault="00F926D3" w:rsidP="00F926D3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A58F8">
        <w:rPr>
          <w:rFonts w:ascii="Times New Roman" w:hAnsi="Times New Roman" w:cs="Times New Roman"/>
          <w:noProof/>
          <w:sz w:val="24"/>
          <w:szCs w:val="24"/>
        </w:rPr>
        <w:t>Більшівцівської</w:t>
      </w:r>
      <w:r w:rsidRPr="00240297">
        <w:rPr>
          <w:rFonts w:ascii="Times New Roman" w:hAnsi="Times New Roman" w:cs="Times New Roman"/>
          <w:sz w:val="24"/>
          <w:szCs w:val="24"/>
        </w:rPr>
        <w:t xml:space="preserve"> </w:t>
      </w:r>
      <w:r w:rsidRPr="00AA58F8">
        <w:rPr>
          <w:rFonts w:ascii="Times New Roman" w:hAnsi="Times New Roman" w:cs="Times New Roman"/>
          <w:noProof/>
          <w:sz w:val="24"/>
          <w:szCs w:val="24"/>
        </w:rPr>
        <w:t>селищної</w:t>
      </w:r>
      <w:r w:rsidRPr="00240297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F926D3" w:rsidRPr="00240297" w:rsidRDefault="00F926D3" w:rsidP="00F926D3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240297">
        <w:rPr>
          <w:rFonts w:ascii="Times New Roman" w:hAnsi="Times New Roman" w:cs="Times New Roman"/>
          <w:sz w:val="24"/>
          <w:szCs w:val="24"/>
        </w:rPr>
        <w:t>об’єднаної територіальної громади</w:t>
      </w:r>
    </w:p>
    <w:p w:rsidR="00F926D3" w:rsidRPr="00240297" w:rsidRDefault="00F926D3" w:rsidP="00F926D3">
      <w:pPr>
        <w:ind w:left="60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05.11.2019 р. № 67</w:t>
      </w:r>
    </w:p>
    <w:p w:rsidR="00F926D3" w:rsidRPr="00240297" w:rsidRDefault="00F926D3" w:rsidP="00F926D3">
      <w:pPr>
        <w:rPr>
          <w:rFonts w:ascii="Times New Roman" w:hAnsi="Times New Roman" w:cs="Times New Roman"/>
          <w:sz w:val="24"/>
          <w:szCs w:val="24"/>
        </w:rPr>
      </w:pPr>
    </w:p>
    <w:p w:rsidR="00F926D3" w:rsidRPr="00240297" w:rsidRDefault="00F926D3" w:rsidP="00F926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297">
        <w:rPr>
          <w:rFonts w:ascii="Times New Roman" w:hAnsi="Times New Roman" w:cs="Times New Roman"/>
          <w:b/>
          <w:sz w:val="24"/>
          <w:szCs w:val="24"/>
        </w:rPr>
        <w:t>ІНФОРМАЦІЙНА КАРТКА АДМІНІСТРАТИВНОЇ ПОСЛУГИ</w:t>
      </w:r>
    </w:p>
    <w:p w:rsidR="00F926D3" w:rsidRPr="00240297" w:rsidRDefault="00F926D3" w:rsidP="00F926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6D3" w:rsidRPr="00240297" w:rsidRDefault="00F926D3" w:rsidP="00F926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8F8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Скасування заповіту</w:t>
      </w:r>
    </w:p>
    <w:p w:rsidR="00F926D3" w:rsidRPr="00240297" w:rsidRDefault="00F926D3" w:rsidP="00F926D3">
      <w:pPr>
        <w:rPr>
          <w:rFonts w:ascii="Times New Roman" w:hAnsi="Times New Roman" w:cs="Times New Roman"/>
          <w:sz w:val="24"/>
          <w:szCs w:val="24"/>
        </w:rPr>
      </w:pPr>
    </w:p>
    <w:p w:rsidR="00F926D3" w:rsidRPr="00240297" w:rsidRDefault="00F926D3" w:rsidP="00F926D3">
      <w:pPr>
        <w:rPr>
          <w:rFonts w:ascii="Times New Roman" w:hAnsi="Times New Roman" w:cs="Times New Roman"/>
          <w:sz w:val="24"/>
          <w:szCs w:val="24"/>
        </w:rPr>
      </w:pPr>
      <w:r w:rsidRPr="00240297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Інформація про Центр надання адміністративних послуг </w:t>
      </w:r>
      <w:r w:rsidRPr="00AA58F8">
        <w:rPr>
          <w:rFonts w:ascii="Times New Roman" w:hAnsi="Times New Roman" w:cs="Times New Roman"/>
          <w:b/>
          <w:noProof/>
          <w:sz w:val="24"/>
          <w:szCs w:val="24"/>
        </w:rPr>
        <w:t>Більшівцівської</w:t>
      </w:r>
      <w:r w:rsidRPr="002402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8F8">
        <w:rPr>
          <w:rFonts w:ascii="Times New Roman" w:hAnsi="Times New Roman" w:cs="Times New Roman"/>
          <w:b/>
          <w:noProof/>
          <w:sz w:val="24"/>
          <w:szCs w:val="24"/>
        </w:rPr>
        <w:t>селищної</w:t>
      </w:r>
      <w:r w:rsidRPr="00240297">
        <w:rPr>
          <w:rFonts w:ascii="Times New Roman" w:hAnsi="Times New Roman" w:cs="Times New Roman"/>
          <w:b/>
          <w:sz w:val="24"/>
          <w:szCs w:val="24"/>
        </w:rPr>
        <w:t xml:space="preserve"> об’єднаної територіальної громади</w:t>
      </w:r>
    </w:p>
    <w:p w:rsidR="00F926D3" w:rsidRPr="00240297" w:rsidRDefault="00F926D3" w:rsidP="00F926D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51"/>
        <w:gridCol w:w="6807"/>
      </w:tblGrid>
      <w:tr w:rsidR="00F926D3" w:rsidRPr="00240297" w:rsidTr="00B77932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26D3" w:rsidRPr="00240297" w:rsidRDefault="00F926D3" w:rsidP="00B779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6D3" w:rsidRPr="00240297" w:rsidRDefault="00F926D3" w:rsidP="00B779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Вічевий Майдан, 1, смт. Більшівці, Галицький р-н, Івано-Франківська обл., 77146</w:t>
            </w:r>
          </w:p>
        </w:tc>
      </w:tr>
      <w:tr w:rsidR="00F926D3" w:rsidRPr="00240297" w:rsidTr="00B77932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26D3" w:rsidRPr="00240297" w:rsidRDefault="00F926D3" w:rsidP="00B779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Графік роботи (прийом суб’єктів звернення)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6D3" w:rsidRPr="00AA58F8" w:rsidRDefault="00F926D3" w:rsidP="00B77932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Понеділок 9:00-16:00</w:t>
            </w:r>
          </w:p>
          <w:p w:rsidR="00F926D3" w:rsidRPr="00AA58F8" w:rsidRDefault="00F926D3" w:rsidP="00B77932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Вівторок 9:00-16:00</w:t>
            </w:r>
          </w:p>
          <w:p w:rsidR="00F926D3" w:rsidRPr="00AA58F8" w:rsidRDefault="00F926D3" w:rsidP="00B77932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Середа 9:00-16:00</w:t>
            </w:r>
          </w:p>
          <w:p w:rsidR="00F926D3" w:rsidRPr="00AA58F8" w:rsidRDefault="00F926D3" w:rsidP="00B77932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Четвер 9:00-20:00</w:t>
            </w:r>
          </w:p>
          <w:p w:rsidR="00F926D3" w:rsidRPr="00AA58F8" w:rsidRDefault="00F926D3" w:rsidP="00B77932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П'ятниця 9:00-16:00</w:t>
            </w:r>
          </w:p>
          <w:p w:rsidR="00F926D3" w:rsidRPr="00AA58F8" w:rsidRDefault="00F926D3" w:rsidP="00B77932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Без перерви</w:t>
            </w:r>
          </w:p>
          <w:p w:rsidR="00F926D3" w:rsidRPr="00240297" w:rsidRDefault="00F926D3" w:rsidP="00B779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Субота, неділя - вихідні</w:t>
            </w:r>
          </w:p>
        </w:tc>
      </w:tr>
      <w:tr w:rsidR="00F926D3" w:rsidRPr="00240297" w:rsidTr="00B77932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26D3" w:rsidRPr="00240297" w:rsidRDefault="00F926D3" w:rsidP="00B779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Телефон, адреса електронної пошти, </w:t>
            </w:r>
          </w:p>
          <w:p w:rsidR="00F926D3" w:rsidRPr="00240297" w:rsidRDefault="00F926D3" w:rsidP="00B779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веб-сайт</w:t>
            </w:r>
            <w:proofErr w:type="spellEnd"/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6D3" w:rsidRPr="00240297" w:rsidRDefault="00F926D3" w:rsidP="00B779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bilsrada@ukr.net</w:t>
            </w:r>
          </w:p>
        </w:tc>
      </w:tr>
    </w:tbl>
    <w:p w:rsidR="00F926D3" w:rsidRPr="00240297" w:rsidRDefault="00F926D3" w:rsidP="00F926D3"/>
    <w:p w:rsidR="00F926D3" w:rsidRPr="00240297" w:rsidRDefault="00F926D3" w:rsidP="00F926D3">
      <w:r w:rsidRPr="00240297">
        <w:rPr>
          <w:rFonts w:ascii="Times New Roman" w:hAnsi="Times New Roman" w:cs="Times New Roman"/>
          <w:b/>
          <w:sz w:val="24"/>
          <w:szCs w:val="24"/>
          <w:lang w:eastAsia="uk-UA"/>
        </w:rPr>
        <w:t>Умови отримання адміністративної послуги</w:t>
      </w:r>
    </w:p>
    <w:p w:rsidR="00F926D3" w:rsidRPr="00240297" w:rsidRDefault="00F926D3" w:rsidP="00F926D3"/>
    <w:tbl>
      <w:tblPr>
        <w:tblW w:w="500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43"/>
        <w:gridCol w:w="6815"/>
      </w:tblGrid>
      <w:tr w:rsidR="00F926D3" w:rsidRPr="00240297" w:rsidTr="00B77932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6D3" w:rsidRPr="00240297" w:rsidRDefault="00F926D3" w:rsidP="00B779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Одержувачі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6D3" w:rsidRPr="00240297" w:rsidRDefault="00F926D3" w:rsidP="00B779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Фізичні особи</w:t>
            </w:r>
          </w:p>
        </w:tc>
      </w:tr>
      <w:tr w:rsidR="00F926D3" w:rsidRPr="00240297" w:rsidTr="00B77932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26D3" w:rsidRPr="00240297" w:rsidRDefault="00F926D3" w:rsidP="00B779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26D3" w:rsidRPr="00240297" w:rsidRDefault="00F926D3" w:rsidP="00B779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Звернення громадян</w:t>
            </w:r>
          </w:p>
        </w:tc>
      </w:tr>
      <w:tr w:rsidR="00F926D3" w:rsidRPr="00240297" w:rsidTr="00B77932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26D3" w:rsidRPr="00240297" w:rsidRDefault="00F926D3" w:rsidP="00B779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6D3" w:rsidRPr="00AA58F8" w:rsidRDefault="00F926D3" w:rsidP="00B77932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1. Паспорт громадянина України;</w:t>
            </w:r>
          </w:p>
          <w:p w:rsidR="00F926D3" w:rsidRPr="00AA58F8" w:rsidRDefault="00F926D3" w:rsidP="00B77932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2. Заява;</w:t>
            </w:r>
          </w:p>
          <w:p w:rsidR="00F926D3" w:rsidRPr="00AA58F8" w:rsidRDefault="00F926D3" w:rsidP="00B77932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3. Примірник заповіту, що скасовується (який знаходиться у заповідача – за наявності і за бажанням).</w:t>
            </w:r>
          </w:p>
          <w:p w:rsidR="00F926D3" w:rsidRPr="00AA58F8" w:rsidRDefault="00F926D3" w:rsidP="00B77932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4.    Документ про оплату державного мита.</w:t>
            </w:r>
          </w:p>
          <w:p w:rsidR="00F926D3" w:rsidRPr="00240297" w:rsidRDefault="00F926D3" w:rsidP="00B779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Справжність підпису на заяві про скасування заповіту повинна бути нотаріально засвідченою, зокрема уповноваженою посадовою особою органу місцевого самоврядування.</w:t>
            </w:r>
          </w:p>
        </w:tc>
      </w:tr>
      <w:tr w:rsidR="00F926D3" w:rsidRPr="00240297" w:rsidTr="00B77932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26D3" w:rsidRPr="00240297" w:rsidRDefault="00F926D3" w:rsidP="00B779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26D3" w:rsidRPr="00AA58F8" w:rsidRDefault="00F926D3" w:rsidP="00B77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Особисте звернення </w:t>
            </w:r>
          </w:p>
          <w:p w:rsidR="00F926D3" w:rsidRPr="00AA58F8" w:rsidRDefault="00F926D3" w:rsidP="00B77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Нотаріальні дії вчиняються в приміщенні органу місцевого самоврядування. В окремих випадках, коли громадянин не може з’явитися в зазначене приміщення, нотаріальні дії можуть бути вчинені поза вказаним приміщенням, але в межах території діяльності органу місцевого самоврядування.</w:t>
            </w:r>
          </w:p>
          <w:p w:rsidR="00F926D3" w:rsidRPr="00240297" w:rsidRDefault="00F926D3" w:rsidP="00B77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926D3" w:rsidRPr="00240297" w:rsidTr="00B77932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26D3" w:rsidRPr="00240297" w:rsidRDefault="00F926D3" w:rsidP="00B779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26D3" w:rsidRPr="00240297" w:rsidRDefault="00F926D3" w:rsidP="00B779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Платно</w:t>
            </w:r>
          </w:p>
        </w:tc>
      </w:tr>
      <w:tr w:rsidR="00F926D3" w:rsidRPr="00240297" w:rsidTr="00B77932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6D3" w:rsidRPr="00240297" w:rsidRDefault="00F926D3" w:rsidP="00B779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6D3" w:rsidRPr="00AA58F8" w:rsidRDefault="00F926D3" w:rsidP="00B7793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</w:rPr>
              <w:t>Державне мито у розмірі 0,02 неоподаткованого мінімуму доходів громадян (34 коп.).</w:t>
            </w:r>
          </w:p>
          <w:p w:rsidR="00F926D3" w:rsidRPr="00240297" w:rsidRDefault="00F926D3" w:rsidP="00B7793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6D3" w:rsidRPr="00240297" w:rsidTr="00B77932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26D3" w:rsidRPr="00240297" w:rsidRDefault="00F926D3" w:rsidP="00B779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26D3" w:rsidRPr="00240297" w:rsidRDefault="00F926D3" w:rsidP="00B7793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</w:rPr>
              <w:t>В день звернення (невідкладно).</w:t>
            </w:r>
          </w:p>
        </w:tc>
      </w:tr>
      <w:tr w:rsidR="00F926D3" w:rsidRPr="00240297" w:rsidTr="00B77932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26D3" w:rsidRPr="00240297" w:rsidRDefault="00F926D3" w:rsidP="00B779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26D3" w:rsidRPr="00240297" w:rsidRDefault="00F926D3" w:rsidP="00B77932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Скасування заповіту (крім секретного) (відмітка про скасування заповіту в реєстрі для реєстрації нотаріальних дій, в алфавітній книзі обліку заповітів і відповідний напис на примірнику / примірниках заповіту).</w:t>
            </w:r>
          </w:p>
        </w:tc>
      </w:tr>
      <w:tr w:rsidR="00F926D3" w:rsidRPr="00240297" w:rsidTr="00B77932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26D3" w:rsidRPr="00240297" w:rsidRDefault="00F926D3" w:rsidP="00B779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26D3" w:rsidRPr="00AA58F8" w:rsidRDefault="00F926D3" w:rsidP="00B77932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Особисте звернення </w:t>
            </w:r>
          </w:p>
          <w:p w:rsidR="00F926D3" w:rsidRPr="00AA58F8" w:rsidRDefault="00F926D3" w:rsidP="00B77932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Нотаріальні дії вчиняються в приміщенні органу місцевого самоврядування. В окремих випадках, коли громадянин не може з’явитися в зазначене приміщення, нотаріальні дії можуть бути вчинені поза вказаним приміщенням, але в межах території діяльності органу місцевого самоврядування.</w:t>
            </w:r>
          </w:p>
          <w:p w:rsidR="00F926D3" w:rsidRPr="00240297" w:rsidRDefault="00F926D3" w:rsidP="00B77932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926D3" w:rsidRPr="001B7596" w:rsidTr="00B77932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6D3" w:rsidRPr="00240297" w:rsidRDefault="00F926D3" w:rsidP="00B779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6D3" w:rsidRPr="00AA58F8" w:rsidRDefault="00F926D3" w:rsidP="00B77932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1. Закон України «Про нотаріат» (ст. 37, ст. 57);</w:t>
            </w:r>
          </w:p>
          <w:p w:rsidR="00F926D3" w:rsidRPr="00AA58F8" w:rsidRDefault="00F926D3" w:rsidP="00B77932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2. Порядок вчинення нотаріальних дій посадовими особами органів місцевого самоврядування, затверджений Наказом Міністерства юстиції України № 3306/5від 11.11.2011 , зареєстрованим в Міністерстві юстиції України 14.11.2011 р. за № 1298/20036 (пункт 1.8-1.9 розділу ІІІ).</w:t>
            </w:r>
          </w:p>
          <w:p w:rsidR="00F926D3" w:rsidRPr="00AA58F8" w:rsidRDefault="00F926D3" w:rsidP="00B77932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3. Декрет Кабінету Міністрів України "Про державне мито" від 21.01.1993 № 7-93 (підп. «р» пункту 3 ст. 3).</w:t>
            </w:r>
          </w:p>
          <w:p w:rsidR="00F926D3" w:rsidRPr="008A1D69" w:rsidRDefault="00F926D3" w:rsidP="00B77932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926D3" w:rsidRDefault="00F926D3" w:rsidP="00F926D3">
      <w:pPr>
        <w:rPr>
          <w:rFonts w:ascii="Times New Roman" w:hAnsi="Times New Roman" w:cs="Times New Roman"/>
          <w:sz w:val="24"/>
          <w:szCs w:val="24"/>
        </w:rPr>
        <w:sectPr w:rsidR="00F926D3" w:rsidSect="00094F44">
          <w:pgSz w:w="11906" w:h="16838"/>
          <w:pgMar w:top="851" w:right="567" w:bottom="851" w:left="1701" w:header="709" w:footer="709" w:gutter="0"/>
          <w:pgNumType w:start="1"/>
          <w:cols w:space="708"/>
          <w:docGrid w:linePitch="360"/>
        </w:sectPr>
      </w:pPr>
    </w:p>
    <w:p w:rsidR="00BB7CE1" w:rsidRDefault="00BB7CE1"/>
    <w:sectPr w:rsidR="00BB7CE1" w:rsidSect="00BB7C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926D3"/>
    <w:rsid w:val="00A42DA5"/>
    <w:rsid w:val="00BB7CE1"/>
    <w:rsid w:val="00F9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D3"/>
    <w:pPr>
      <w:widowControl w:val="0"/>
      <w:spacing w:after="0" w:line="240" w:lineRule="auto"/>
      <w:jc w:val="both"/>
    </w:pPr>
    <w:rPr>
      <w:rFonts w:ascii="Proxima Nova Rg" w:hAnsi="Proxima Nova R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1942</Words>
  <Characters>1107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OPER1</dc:creator>
  <cp:lastModifiedBy>OPER1</cp:lastModifiedBy>
  <cp:revision>1</cp:revision>
  <dcterms:created xsi:type="dcterms:W3CDTF">2021-07-15T10:11:00Z</dcterms:created>
  <dcterms:modified xsi:type="dcterms:W3CDTF">2021-07-15T10:34:00Z</dcterms:modified>
</cp:coreProperties>
</file>