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A48" w:rsidRPr="00D6436B" w:rsidRDefault="00003A48" w:rsidP="00003A48">
      <w:pPr>
        <w:ind w:left="5245"/>
        <w:jc w:val="right"/>
        <w:rPr>
          <w:rFonts w:ascii="Times New Roman" w:hAnsi="Times New Roman" w:cs="Times New Roman"/>
          <w:sz w:val="24"/>
          <w:szCs w:val="24"/>
        </w:rPr>
      </w:pPr>
      <w:r w:rsidRPr="00D6436B">
        <w:rPr>
          <w:rFonts w:ascii="Times New Roman" w:hAnsi="Times New Roman" w:cs="Times New Roman"/>
          <w:sz w:val="24"/>
          <w:szCs w:val="24"/>
        </w:rPr>
        <w:t>ЗАТВЕРДЖЕНО</w:t>
      </w:r>
    </w:p>
    <w:p w:rsidR="00003A48" w:rsidRPr="00D6436B" w:rsidRDefault="00003A48" w:rsidP="00003A48">
      <w:pPr>
        <w:ind w:left="5245"/>
        <w:jc w:val="right"/>
        <w:rPr>
          <w:rFonts w:ascii="Times New Roman" w:hAnsi="Times New Roman" w:cs="Times New Roman"/>
          <w:sz w:val="24"/>
          <w:szCs w:val="24"/>
        </w:rPr>
      </w:pPr>
      <w:r w:rsidRPr="00D6436B">
        <w:rPr>
          <w:rFonts w:ascii="Times New Roman" w:hAnsi="Times New Roman" w:cs="Times New Roman"/>
          <w:sz w:val="24"/>
          <w:szCs w:val="24"/>
        </w:rPr>
        <w:t>рішенням виконавчого комітету</w:t>
      </w:r>
    </w:p>
    <w:p w:rsidR="00003A48" w:rsidRPr="00D6436B" w:rsidRDefault="00003A48" w:rsidP="00003A48">
      <w:pPr>
        <w:ind w:left="5245"/>
        <w:jc w:val="right"/>
        <w:rPr>
          <w:rFonts w:ascii="Times New Roman" w:hAnsi="Times New Roman" w:cs="Times New Roman"/>
          <w:sz w:val="24"/>
          <w:szCs w:val="24"/>
        </w:rPr>
      </w:pPr>
      <w:r w:rsidRPr="00105EC6">
        <w:rPr>
          <w:rFonts w:ascii="Times New Roman" w:hAnsi="Times New Roman" w:cs="Times New Roman"/>
          <w:noProof/>
          <w:sz w:val="24"/>
          <w:szCs w:val="24"/>
        </w:rPr>
        <w:t>Більшівцівської</w:t>
      </w:r>
      <w:r w:rsidRPr="00D6436B">
        <w:rPr>
          <w:rFonts w:ascii="Times New Roman" w:hAnsi="Times New Roman" w:cs="Times New Roman"/>
          <w:sz w:val="24"/>
          <w:szCs w:val="24"/>
        </w:rPr>
        <w:t xml:space="preserve"> </w:t>
      </w:r>
      <w:r w:rsidRPr="00105EC6">
        <w:rPr>
          <w:rFonts w:ascii="Times New Roman" w:hAnsi="Times New Roman" w:cs="Times New Roman"/>
          <w:noProof/>
          <w:sz w:val="24"/>
          <w:szCs w:val="24"/>
        </w:rPr>
        <w:t>селищної</w:t>
      </w:r>
      <w:r w:rsidRPr="00D6436B">
        <w:rPr>
          <w:rFonts w:ascii="Times New Roman" w:hAnsi="Times New Roman" w:cs="Times New Roman"/>
          <w:sz w:val="24"/>
          <w:szCs w:val="24"/>
        </w:rPr>
        <w:t xml:space="preserve"> ради</w:t>
      </w:r>
    </w:p>
    <w:p w:rsidR="00003A48" w:rsidRPr="00D6436B" w:rsidRDefault="00003A48" w:rsidP="00003A48">
      <w:pPr>
        <w:ind w:left="5245"/>
        <w:jc w:val="right"/>
        <w:rPr>
          <w:rFonts w:ascii="Times New Roman" w:hAnsi="Times New Roman" w:cs="Times New Roman"/>
          <w:sz w:val="24"/>
          <w:szCs w:val="24"/>
        </w:rPr>
      </w:pPr>
      <w:r w:rsidRPr="00D6436B">
        <w:rPr>
          <w:rFonts w:ascii="Times New Roman" w:hAnsi="Times New Roman" w:cs="Times New Roman"/>
          <w:sz w:val="24"/>
          <w:szCs w:val="24"/>
        </w:rPr>
        <w:t>об’єднаної територіальної громади</w:t>
      </w:r>
    </w:p>
    <w:p w:rsidR="00003A48" w:rsidRPr="00D6436B" w:rsidRDefault="00003A48" w:rsidP="00003A48">
      <w:pPr>
        <w:ind w:left="5954"/>
        <w:jc w:val="right"/>
        <w:rPr>
          <w:rFonts w:ascii="Times New Roman" w:hAnsi="Times New Roman" w:cs="Times New Roman"/>
          <w:sz w:val="24"/>
          <w:szCs w:val="24"/>
        </w:rPr>
      </w:pPr>
      <w:r w:rsidRPr="00D6436B">
        <w:rPr>
          <w:rFonts w:ascii="Times New Roman" w:hAnsi="Times New Roman" w:cs="Times New Roman"/>
          <w:sz w:val="24"/>
          <w:szCs w:val="24"/>
        </w:rPr>
        <w:t xml:space="preserve">  </w:t>
      </w:r>
      <w:r>
        <w:rPr>
          <w:rFonts w:ascii="Times New Roman" w:hAnsi="Times New Roman" w:cs="Times New Roman"/>
          <w:sz w:val="24"/>
          <w:szCs w:val="24"/>
        </w:rPr>
        <w:t>від 05.11.2019 р. № 67</w:t>
      </w:r>
    </w:p>
    <w:p w:rsidR="00003A48" w:rsidRPr="00D6436B" w:rsidRDefault="00003A48" w:rsidP="00003A48">
      <w:pPr>
        <w:rPr>
          <w:rFonts w:ascii="Times New Roman" w:hAnsi="Times New Roman" w:cs="Times New Roman"/>
          <w:sz w:val="24"/>
          <w:szCs w:val="24"/>
        </w:rPr>
      </w:pPr>
    </w:p>
    <w:p w:rsidR="00003A48" w:rsidRPr="00D6436B" w:rsidRDefault="00003A48" w:rsidP="00003A48">
      <w:pPr>
        <w:rPr>
          <w:rFonts w:ascii="Times New Roman" w:hAnsi="Times New Roman" w:cs="Times New Roman"/>
          <w:sz w:val="24"/>
          <w:szCs w:val="24"/>
        </w:rPr>
      </w:pPr>
    </w:p>
    <w:p w:rsidR="00003A48" w:rsidRPr="00D6436B" w:rsidRDefault="00003A48" w:rsidP="00003A48">
      <w:pPr>
        <w:jc w:val="center"/>
        <w:rPr>
          <w:rFonts w:ascii="Times New Roman" w:hAnsi="Times New Roman" w:cs="Times New Roman"/>
          <w:b/>
          <w:sz w:val="24"/>
          <w:szCs w:val="24"/>
        </w:rPr>
      </w:pPr>
      <w:r w:rsidRPr="00D6436B">
        <w:rPr>
          <w:rFonts w:ascii="Times New Roman" w:hAnsi="Times New Roman" w:cs="Times New Roman"/>
          <w:b/>
          <w:sz w:val="24"/>
          <w:szCs w:val="24"/>
        </w:rPr>
        <w:t>ІНФОРМАЦІЙНА КАРТКА АДМІНІСТРАТИВНОЇ ПОСЛУГИ</w:t>
      </w:r>
    </w:p>
    <w:p w:rsidR="00003A48" w:rsidRPr="00D6436B" w:rsidRDefault="00003A48" w:rsidP="00003A48">
      <w:pPr>
        <w:jc w:val="center"/>
        <w:rPr>
          <w:rFonts w:ascii="Times New Roman" w:hAnsi="Times New Roman" w:cs="Times New Roman"/>
          <w:b/>
          <w:sz w:val="24"/>
          <w:szCs w:val="24"/>
        </w:rPr>
      </w:pPr>
    </w:p>
    <w:p w:rsidR="00003A48" w:rsidRPr="00D6436B" w:rsidRDefault="00003A48" w:rsidP="00003A48">
      <w:pPr>
        <w:jc w:val="center"/>
        <w:rPr>
          <w:rFonts w:ascii="Times New Roman" w:hAnsi="Times New Roman" w:cs="Times New Roman"/>
          <w:b/>
          <w:sz w:val="24"/>
          <w:szCs w:val="24"/>
        </w:rPr>
      </w:pPr>
      <w:r w:rsidRPr="00105EC6">
        <w:rPr>
          <w:rFonts w:ascii="Times New Roman" w:hAnsi="Times New Roman" w:cs="Times New Roman"/>
          <w:b/>
          <w:noProof/>
          <w:sz w:val="24"/>
          <w:szCs w:val="24"/>
          <w:lang w:eastAsia="uk-UA"/>
        </w:rPr>
        <w:t>Заборона вчинення реєстраційних дій</w:t>
      </w:r>
    </w:p>
    <w:p w:rsidR="00003A48" w:rsidRPr="00D6436B" w:rsidRDefault="00003A48" w:rsidP="00003A48">
      <w:pPr>
        <w:rPr>
          <w:rFonts w:ascii="Times New Roman" w:hAnsi="Times New Roman" w:cs="Times New Roman"/>
          <w:sz w:val="24"/>
          <w:szCs w:val="24"/>
        </w:rPr>
      </w:pPr>
    </w:p>
    <w:p w:rsidR="00003A48" w:rsidRPr="00D6436B" w:rsidRDefault="00003A48" w:rsidP="00003A48">
      <w:pPr>
        <w:rPr>
          <w:rFonts w:ascii="Times New Roman" w:hAnsi="Times New Roman" w:cs="Times New Roman"/>
          <w:sz w:val="24"/>
          <w:szCs w:val="24"/>
        </w:rPr>
      </w:pPr>
      <w:r w:rsidRPr="00D6436B">
        <w:rPr>
          <w:rFonts w:ascii="Times New Roman" w:hAnsi="Times New Roman" w:cs="Times New Roman"/>
          <w:b/>
          <w:sz w:val="24"/>
          <w:szCs w:val="24"/>
          <w:lang w:eastAsia="uk-UA"/>
        </w:rPr>
        <w:t xml:space="preserve">Інформація про Центр надання адміністративних послуг </w:t>
      </w:r>
      <w:r w:rsidRPr="00105EC6">
        <w:rPr>
          <w:rFonts w:ascii="Times New Roman" w:hAnsi="Times New Roman" w:cs="Times New Roman"/>
          <w:b/>
          <w:noProof/>
          <w:sz w:val="24"/>
          <w:szCs w:val="24"/>
        </w:rPr>
        <w:t>Більшівцівської</w:t>
      </w:r>
      <w:r w:rsidRPr="00D6436B">
        <w:rPr>
          <w:rFonts w:ascii="Times New Roman" w:hAnsi="Times New Roman" w:cs="Times New Roman"/>
          <w:b/>
          <w:sz w:val="24"/>
          <w:szCs w:val="24"/>
        </w:rPr>
        <w:t xml:space="preserve"> </w:t>
      </w:r>
      <w:r w:rsidRPr="00105EC6">
        <w:rPr>
          <w:rFonts w:ascii="Times New Roman" w:hAnsi="Times New Roman" w:cs="Times New Roman"/>
          <w:b/>
          <w:noProof/>
          <w:sz w:val="24"/>
          <w:szCs w:val="24"/>
        </w:rPr>
        <w:t>селищної</w:t>
      </w:r>
      <w:r w:rsidRPr="00D6436B">
        <w:rPr>
          <w:rFonts w:ascii="Times New Roman" w:hAnsi="Times New Roman" w:cs="Times New Roman"/>
          <w:b/>
          <w:sz w:val="24"/>
          <w:szCs w:val="24"/>
        </w:rPr>
        <w:t xml:space="preserve"> об’єднаної територіальної громади</w:t>
      </w:r>
    </w:p>
    <w:p w:rsidR="00003A48" w:rsidRPr="00D6436B" w:rsidRDefault="00003A48" w:rsidP="00003A48">
      <w:pPr>
        <w:rPr>
          <w:rFonts w:ascii="Times New Roman" w:hAnsi="Times New Roman" w:cs="Times New Roman"/>
          <w:sz w:val="24"/>
          <w:szCs w:val="24"/>
        </w:rPr>
      </w:pPr>
    </w:p>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2951"/>
        <w:gridCol w:w="6807"/>
      </w:tblGrid>
      <w:tr w:rsidR="00003A48" w:rsidRPr="00D6436B" w:rsidTr="00CE1066">
        <w:tc>
          <w:tcPr>
            <w:tcW w:w="1512" w:type="pct"/>
            <w:tcBorders>
              <w:top w:val="outset" w:sz="6" w:space="0" w:color="000000"/>
              <w:left w:val="outset" w:sz="6" w:space="0" w:color="000000"/>
              <w:bottom w:val="outset" w:sz="6" w:space="0" w:color="000000"/>
              <w:right w:val="outset" w:sz="6" w:space="0" w:color="000000"/>
            </w:tcBorders>
            <w:hideMark/>
          </w:tcPr>
          <w:p w:rsidR="00003A48" w:rsidRPr="00D6436B" w:rsidRDefault="00003A48"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 xml:space="preserve">Місцезнаходження </w:t>
            </w:r>
          </w:p>
        </w:tc>
        <w:tc>
          <w:tcPr>
            <w:tcW w:w="3488" w:type="pct"/>
            <w:tcBorders>
              <w:top w:val="outset" w:sz="6" w:space="0" w:color="000000"/>
              <w:left w:val="outset" w:sz="6" w:space="0" w:color="000000"/>
              <w:bottom w:val="outset" w:sz="6" w:space="0" w:color="000000"/>
              <w:right w:val="outset" w:sz="6" w:space="0" w:color="000000"/>
            </w:tcBorders>
          </w:tcPr>
          <w:p w:rsidR="00003A48" w:rsidRPr="00D6436B" w:rsidRDefault="00003A48" w:rsidP="00CE1066">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Вічевий Майдан, 1, смт. Більшівці, Галицький р-н, Івано-Франківська обл., 77146</w:t>
            </w:r>
          </w:p>
        </w:tc>
      </w:tr>
      <w:tr w:rsidR="00003A48" w:rsidRPr="00D6436B" w:rsidTr="00CE1066">
        <w:tc>
          <w:tcPr>
            <w:tcW w:w="1512" w:type="pct"/>
            <w:tcBorders>
              <w:top w:val="outset" w:sz="6" w:space="0" w:color="000000"/>
              <w:left w:val="outset" w:sz="6" w:space="0" w:color="000000"/>
              <w:bottom w:val="outset" w:sz="6" w:space="0" w:color="000000"/>
              <w:right w:val="outset" w:sz="6" w:space="0" w:color="000000"/>
            </w:tcBorders>
            <w:hideMark/>
          </w:tcPr>
          <w:p w:rsidR="00003A48" w:rsidRPr="00D6436B" w:rsidRDefault="00003A48"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Графік роботи (прийом суб’єктів звернення)</w:t>
            </w:r>
          </w:p>
        </w:tc>
        <w:tc>
          <w:tcPr>
            <w:tcW w:w="3488" w:type="pct"/>
            <w:tcBorders>
              <w:top w:val="outset" w:sz="6" w:space="0" w:color="000000"/>
              <w:left w:val="outset" w:sz="6" w:space="0" w:color="000000"/>
              <w:bottom w:val="outset" w:sz="6" w:space="0" w:color="000000"/>
              <w:right w:val="outset" w:sz="6" w:space="0" w:color="000000"/>
            </w:tcBorders>
          </w:tcPr>
          <w:p w:rsidR="00003A48" w:rsidRPr="00105EC6" w:rsidRDefault="00003A48"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Понеділок 9:00-16:00</w:t>
            </w:r>
          </w:p>
          <w:p w:rsidR="00003A48" w:rsidRPr="00105EC6" w:rsidRDefault="00003A48"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Вівторок 9:00-16:00</w:t>
            </w:r>
          </w:p>
          <w:p w:rsidR="00003A48" w:rsidRPr="00105EC6" w:rsidRDefault="00003A48"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Середа 9:00-16:00</w:t>
            </w:r>
          </w:p>
          <w:p w:rsidR="00003A48" w:rsidRPr="00105EC6" w:rsidRDefault="00003A48"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Четвер 9:00-20:00</w:t>
            </w:r>
          </w:p>
          <w:p w:rsidR="00003A48" w:rsidRPr="00105EC6" w:rsidRDefault="00003A48"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П'ятниця 9:00-16:00</w:t>
            </w:r>
          </w:p>
          <w:p w:rsidR="00003A48" w:rsidRPr="00105EC6" w:rsidRDefault="00003A48"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Без перерви</w:t>
            </w:r>
          </w:p>
          <w:p w:rsidR="00003A48" w:rsidRPr="00D6436B" w:rsidRDefault="00003A48" w:rsidP="00CE1066">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Субота, неділя - вихідні</w:t>
            </w:r>
          </w:p>
        </w:tc>
      </w:tr>
      <w:tr w:rsidR="00003A48" w:rsidRPr="00D6436B" w:rsidTr="00CE1066">
        <w:tc>
          <w:tcPr>
            <w:tcW w:w="1512" w:type="pct"/>
            <w:tcBorders>
              <w:top w:val="outset" w:sz="6" w:space="0" w:color="000000"/>
              <w:left w:val="outset" w:sz="6" w:space="0" w:color="000000"/>
              <w:bottom w:val="outset" w:sz="6" w:space="0" w:color="000000"/>
              <w:right w:val="outset" w:sz="6" w:space="0" w:color="000000"/>
            </w:tcBorders>
            <w:hideMark/>
          </w:tcPr>
          <w:p w:rsidR="00003A48" w:rsidRPr="00D6436B" w:rsidRDefault="00003A48"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 xml:space="preserve">Телефон, адреса електронної пошти, </w:t>
            </w:r>
          </w:p>
          <w:p w:rsidR="00003A48" w:rsidRPr="00D6436B" w:rsidRDefault="00003A48" w:rsidP="00CE1066">
            <w:pPr>
              <w:jc w:val="left"/>
              <w:rPr>
                <w:rFonts w:ascii="Times New Roman" w:hAnsi="Times New Roman" w:cs="Times New Roman"/>
                <w:sz w:val="24"/>
                <w:szCs w:val="24"/>
                <w:lang w:eastAsia="uk-UA"/>
              </w:rPr>
            </w:pPr>
            <w:proofErr w:type="spellStart"/>
            <w:r w:rsidRPr="00D6436B">
              <w:rPr>
                <w:rFonts w:ascii="Times New Roman" w:hAnsi="Times New Roman" w:cs="Times New Roman"/>
                <w:sz w:val="24"/>
                <w:szCs w:val="24"/>
                <w:lang w:eastAsia="uk-UA"/>
              </w:rPr>
              <w:t>веб-сайт</w:t>
            </w:r>
            <w:proofErr w:type="spellEnd"/>
          </w:p>
        </w:tc>
        <w:tc>
          <w:tcPr>
            <w:tcW w:w="3488" w:type="pct"/>
            <w:tcBorders>
              <w:top w:val="outset" w:sz="6" w:space="0" w:color="000000"/>
              <w:left w:val="outset" w:sz="6" w:space="0" w:color="000000"/>
              <w:bottom w:val="outset" w:sz="6" w:space="0" w:color="000000"/>
              <w:right w:val="outset" w:sz="6" w:space="0" w:color="000000"/>
            </w:tcBorders>
          </w:tcPr>
          <w:p w:rsidR="00003A48" w:rsidRPr="00D6436B" w:rsidRDefault="00003A48" w:rsidP="00CE1066">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bilsrada@ukr.net</w:t>
            </w:r>
          </w:p>
        </w:tc>
      </w:tr>
    </w:tbl>
    <w:p w:rsidR="00003A48" w:rsidRPr="00D6436B" w:rsidRDefault="00003A48" w:rsidP="00003A48"/>
    <w:p w:rsidR="00003A48" w:rsidRPr="00D6436B" w:rsidRDefault="00003A48" w:rsidP="00003A48">
      <w:r w:rsidRPr="00D6436B">
        <w:rPr>
          <w:rFonts w:ascii="Times New Roman" w:hAnsi="Times New Roman" w:cs="Times New Roman"/>
          <w:b/>
          <w:sz w:val="24"/>
          <w:szCs w:val="24"/>
          <w:lang w:eastAsia="uk-UA"/>
        </w:rPr>
        <w:t>Умови отримання адміністративної послуги</w:t>
      </w:r>
    </w:p>
    <w:p w:rsidR="00003A48" w:rsidRPr="00D6436B" w:rsidRDefault="00003A48" w:rsidP="00003A48"/>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2943"/>
        <w:gridCol w:w="6815"/>
      </w:tblGrid>
      <w:tr w:rsidR="00003A48" w:rsidRPr="00D6436B" w:rsidTr="00CE1066">
        <w:tc>
          <w:tcPr>
            <w:tcW w:w="1508" w:type="pct"/>
            <w:tcBorders>
              <w:top w:val="outset" w:sz="6" w:space="0" w:color="000000"/>
              <w:left w:val="outset" w:sz="6" w:space="0" w:color="000000"/>
              <w:bottom w:val="outset" w:sz="6" w:space="0" w:color="000000"/>
              <w:right w:val="outset" w:sz="6" w:space="0" w:color="000000"/>
            </w:tcBorders>
          </w:tcPr>
          <w:p w:rsidR="00003A48" w:rsidRPr="00D6436B" w:rsidRDefault="00003A48"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Одержувачі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rsidR="00003A48" w:rsidRPr="00D6436B" w:rsidRDefault="00003A48" w:rsidP="00CE1066">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Фізичні особи, Юридичні особи</w:t>
            </w:r>
          </w:p>
        </w:tc>
      </w:tr>
      <w:tr w:rsidR="00003A48" w:rsidRPr="00D6436B" w:rsidTr="00CE1066">
        <w:tc>
          <w:tcPr>
            <w:tcW w:w="1508" w:type="pct"/>
            <w:tcBorders>
              <w:top w:val="outset" w:sz="6" w:space="0" w:color="000000"/>
              <w:left w:val="outset" w:sz="6" w:space="0" w:color="000000"/>
              <w:bottom w:val="outset" w:sz="6" w:space="0" w:color="000000"/>
              <w:right w:val="outset" w:sz="6" w:space="0" w:color="000000"/>
            </w:tcBorders>
            <w:hideMark/>
          </w:tcPr>
          <w:p w:rsidR="00003A48" w:rsidRPr="00D6436B" w:rsidRDefault="00003A48"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Підстава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003A48" w:rsidRPr="00D6436B" w:rsidRDefault="00003A48" w:rsidP="00CE1066">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Заява власника об’єкта нерухомого майна / рішення суду щодо заборони вчинення реєстраційних дій</w:t>
            </w:r>
          </w:p>
        </w:tc>
      </w:tr>
      <w:tr w:rsidR="00003A48" w:rsidRPr="00D6436B" w:rsidTr="00CE1066">
        <w:tc>
          <w:tcPr>
            <w:tcW w:w="1508" w:type="pct"/>
            <w:tcBorders>
              <w:top w:val="outset" w:sz="6" w:space="0" w:color="000000"/>
              <w:left w:val="outset" w:sz="6" w:space="0" w:color="000000"/>
              <w:bottom w:val="outset" w:sz="6" w:space="0" w:color="000000"/>
              <w:right w:val="outset" w:sz="6" w:space="0" w:color="000000"/>
            </w:tcBorders>
            <w:hideMark/>
          </w:tcPr>
          <w:p w:rsidR="00003A48" w:rsidRPr="00D6436B" w:rsidRDefault="00003A48"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Вичерпний перелік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rsidR="00003A48" w:rsidRPr="00105EC6" w:rsidRDefault="00003A48"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Для державної реєстрації заборони вчинення реєстраційних дій подаються:</w:t>
            </w:r>
          </w:p>
          <w:p w:rsidR="00003A48" w:rsidRPr="00105EC6" w:rsidRDefault="00003A48"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рішення суду про заборону вчинення реєстраційних дій, що набрало законної сили / заява власника об’єкта нерухомого майна про заборону вчинення реєстраційних дій щодо власного об’єкта нерухомого майна.</w:t>
            </w:r>
          </w:p>
          <w:p w:rsidR="00003A48" w:rsidRPr="00105EC6" w:rsidRDefault="00003A48"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Під час формування та реєстрації заяви державний реєстратор, уповноважена особа встановлює особу заявника.</w:t>
            </w:r>
          </w:p>
          <w:p w:rsidR="00003A48" w:rsidRPr="00105EC6" w:rsidRDefault="00003A48"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003A48" w:rsidRPr="00105EC6" w:rsidRDefault="00003A48"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Особа іноземця та особа без громадянства встановлюються за паспортним документом іноземця.</w:t>
            </w:r>
          </w:p>
          <w:p w:rsidR="00003A48" w:rsidRPr="00105EC6" w:rsidRDefault="00003A48" w:rsidP="00CE1066">
            <w:pPr>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 xml:space="preserve">У разі подання заяви уповноваженою на те особою державний реєстратор, уповноважена особа перевіряє обсяг повноважень </w:t>
            </w:r>
            <w:r w:rsidRPr="00105EC6">
              <w:rPr>
                <w:rFonts w:ascii="Times New Roman" w:hAnsi="Times New Roman" w:cs="Times New Roman"/>
                <w:noProof/>
                <w:sz w:val="24"/>
                <w:szCs w:val="24"/>
                <w:lang w:eastAsia="uk-UA"/>
              </w:rPr>
              <w:lastRenderedPageBreak/>
              <w:t>такої особи на підставі документа, що підтверджує її повноваження діяти від імені іншої особи.</w:t>
            </w:r>
          </w:p>
          <w:p w:rsidR="00003A48" w:rsidRPr="00D6436B" w:rsidRDefault="00003A48" w:rsidP="00CE1066">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tc>
      </w:tr>
      <w:tr w:rsidR="00003A48" w:rsidRPr="00D6436B" w:rsidTr="00CE1066">
        <w:tc>
          <w:tcPr>
            <w:tcW w:w="1508" w:type="pct"/>
            <w:tcBorders>
              <w:top w:val="outset" w:sz="6" w:space="0" w:color="000000"/>
              <w:left w:val="outset" w:sz="6" w:space="0" w:color="000000"/>
              <w:bottom w:val="outset" w:sz="6" w:space="0" w:color="000000"/>
              <w:right w:val="outset" w:sz="6" w:space="0" w:color="000000"/>
            </w:tcBorders>
            <w:hideMark/>
          </w:tcPr>
          <w:p w:rsidR="00003A48" w:rsidRPr="00D6436B" w:rsidRDefault="00003A48"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lastRenderedPageBreak/>
              <w:t>Спосіб подання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003A48" w:rsidRPr="00105EC6" w:rsidRDefault="00003A48" w:rsidP="00CE1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Документи подаються особисто або уповноваженою особою у паперовій формі*.</w:t>
            </w:r>
          </w:p>
          <w:p w:rsidR="00003A48" w:rsidRPr="00D6436B" w:rsidRDefault="00003A48" w:rsidP="00CE1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 Після початку роботи інформаційної взаємодії між Державним реєстром речових прав на нерухоме майно та Єдиним державним реєстром судових рішень, рішення суду про заборону вчинення реєстраційних дій буде в автоматичному порядку направлятись державному реєстратору для його виконання.</w:t>
            </w:r>
          </w:p>
        </w:tc>
      </w:tr>
      <w:tr w:rsidR="00003A48" w:rsidRPr="00D6436B" w:rsidTr="00CE1066">
        <w:tc>
          <w:tcPr>
            <w:tcW w:w="1508" w:type="pct"/>
            <w:tcBorders>
              <w:top w:val="outset" w:sz="6" w:space="0" w:color="000000"/>
              <w:left w:val="outset" w:sz="6" w:space="0" w:color="000000"/>
              <w:bottom w:val="outset" w:sz="6" w:space="0" w:color="000000"/>
              <w:right w:val="outset" w:sz="6" w:space="0" w:color="000000"/>
            </w:tcBorders>
            <w:hideMark/>
          </w:tcPr>
          <w:p w:rsidR="00003A48" w:rsidRPr="00D6436B" w:rsidRDefault="00003A48"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Платність (безоплатність)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003A48" w:rsidRPr="00D6436B" w:rsidRDefault="00003A48" w:rsidP="00CE1066">
            <w:pPr>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Безоплатно</w:t>
            </w:r>
          </w:p>
        </w:tc>
      </w:tr>
      <w:tr w:rsidR="00003A48" w:rsidRPr="00D6436B" w:rsidTr="00CE1066">
        <w:tc>
          <w:tcPr>
            <w:tcW w:w="1508" w:type="pct"/>
            <w:tcBorders>
              <w:top w:val="outset" w:sz="6" w:space="0" w:color="000000"/>
              <w:left w:val="outset" w:sz="6" w:space="0" w:color="000000"/>
              <w:bottom w:val="outset" w:sz="6" w:space="0" w:color="000000"/>
              <w:right w:val="outset" w:sz="6" w:space="0" w:color="000000"/>
            </w:tcBorders>
          </w:tcPr>
          <w:p w:rsidR="00003A48" w:rsidRPr="00D6436B" w:rsidRDefault="00003A48"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Розмір та порядок внесення плати (адміністративного збору) за платну адміністративну послугу</w:t>
            </w:r>
          </w:p>
        </w:tc>
        <w:tc>
          <w:tcPr>
            <w:tcW w:w="3492" w:type="pct"/>
            <w:tcBorders>
              <w:top w:val="outset" w:sz="6" w:space="0" w:color="000000"/>
              <w:left w:val="outset" w:sz="6" w:space="0" w:color="000000"/>
              <w:bottom w:val="outset" w:sz="6" w:space="0" w:color="000000"/>
              <w:right w:val="outset" w:sz="6" w:space="0" w:color="000000"/>
            </w:tcBorders>
          </w:tcPr>
          <w:p w:rsidR="00003A48" w:rsidRPr="00D6436B" w:rsidRDefault="00003A48"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rPr>
            </w:pPr>
            <w:r w:rsidRPr="00105EC6">
              <w:rPr>
                <w:rFonts w:ascii="Times New Roman" w:hAnsi="Times New Roman" w:cs="Times New Roman"/>
                <w:noProof/>
                <w:sz w:val="24"/>
                <w:szCs w:val="24"/>
              </w:rPr>
              <w:t>Не стосується</w:t>
            </w:r>
          </w:p>
        </w:tc>
      </w:tr>
      <w:tr w:rsidR="00003A48" w:rsidRPr="00D6436B" w:rsidTr="00CE1066">
        <w:tc>
          <w:tcPr>
            <w:tcW w:w="1508" w:type="pct"/>
            <w:tcBorders>
              <w:top w:val="outset" w:sz="6" w:space="0" w:color="000000"/>
              <w:left w:val="outset" w:sz="6" w:space="0" w:color="000000"/>
              <w:bottom w:val="outset" w:sz="6" w:space="0" w:color="000000"/>
              <w:right w:val="outset" w:sz="6" w:space="0" w:color="000000"/>
            </w:tcBorders>
            <w:hideMark/>
          </w:tcPr>
          <w:p w:rsidR="00003A48" w:rsidRPr="00D6436B" w:rsidRDefault="00003A48"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Строк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003A48" w:rsidRPr="00D6436B" w:rsidRDefault="00003A48"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rPr>
            </w:pPr>
            <w:r w:rsidRPr="00105EC6">
              <w:rPr>
                <w:rFonts w:ascii="Times New Roman" w:hAnsi="Times New Roman" w:cs="Times New Roman"/>
                <w:noProof/>
                <w:sz w:val="24"/>
                <w:szCs w:val="24"/>
              </w:rPr>
              <w:t>Надається у день прийняття заяви</w:t>
            </w:r>
          </w:p>
        </w:tc>
      </w:tr>
      <w:tr w:rsidR="00003A48" w:rsidRPr="00D6436B" w:rsidTr="00CE1066">
        <w:tc>
          <w:tcPr>
            <w:tcW w:w="1508" w:type="pct"/>
            <w:tcBorders>
              <w:top w:val="outset" w:sz="6" w:space="0" w:color="000000"/>
              <w:left w:val="outset" w:sz="6" w:space="0" w:color="000000"/>
              <w:bottom w:val="outset" w:sz="6" w:space="0" w:color="000000"/>
              <w:right w:val="outset" w:sz="6" w:space="0" w:color="000000"/>
            </w:tcBorders>
            <w:hideMark/>
          </w:tcPr>
          <w:p w:rsidR="00003A48" w:rsidRPr="00D6436B" w:rsidRDefault="00003A48"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 xml:space="preserve">Перелік підстав для відмови </w:t>
            </w:r>
          </w:p>
        </w:tc>
        <w:tc>
          <w:tcPr>
            <w:tcW w:w="3492" w:type="pct"/>
            <w:tcBorders>
              <w:top w:val="outset" w:sz="6" w:space="0" w:color="000000"/>
              <w:left w:val="outset" w:sz="6" w:space="0" w:color="000000"/>
              <w:bottom w:val="outset" w:sz="6" w:space="0" w:color="000000"/>
              <w:right w:val="outset" w:sz="6" w:space="0" w:color="000000"/>
            </w:tcBorders>
            <w:hideMark/>
          </w:tcPr>
          <w:p w:rsidR="00003A48" w:rsidRPr="00D6436B" w:rsidRDefault="00003A48" w:rsidP="00CE1066">
            <w:pPr>
              <w:tabs>
                <w:tab w:val="left" w:pos="1565"/>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Не визначено</w:t>
            </w:r>
          </w:p>
        </w:tc>
      </w:tr>
      <w:tr w:rsidR="00003A48" w:rsidRPr="00D6436B" w:rsidTr="00CE1066">
        <w:tc>
          <w:tcPr>
            <w:tcW w:w="1508" w:type="pct"/>
            <w:tcBorders>
              <w:top w:val="outset" w:sz="6" w:space="0" w:color="000000"/>
              <w:left w:val="outset" w:sz="6" w:space="0" w:color="000000"/>
              <w:bottom w:val="outset" w:sz="6" w:space="0" w:color="000000"/>
              <w:right w:val="outset" w:sz="6" w:space="0" w:color="000000"/>
            </w:tcBorders>
            <w:hideMark/>
          </w:tcPr>
          <w:p w:rsidR="00003A48" w:rsidRPr="00D6436B" w:rsidRDefault="00003A48"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Результат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003A48" w:rsidRPr="00D6436B" w:rsidRDefault="00003A48" w:rsidP="00CE1066">
            <w:pPr>
              <w:tabs>
                <w:tab w:val="left" w:pos="358"/>
                <w:tab w:val="left" w:pos="449"/>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Внесення заяви власника про заборону вчинення реєстраційних дій / рішення суду про заборону вчинення реєстраційних дій в базу даних заяв Державного реєстру речових прав на нерухоме майно</w:t>
            </w:r>
          </w:p>
        </w:tc>
      </w:tr>
      <w:tr w:rsidR="00003A48" w:rsidRPr="00D6436B" w:rsidTr="00CE1066">
        <w:tc>
          <w:tcPr>
            <w:tcW w:w="1508" w:type="pct"/>
            <w:tcBorders>
              <w:top w:val="outset" w:sz="6" w:space="0" w:color="000000"/>
              <w:left w:val="outset" w:sz="6" w:space="0" w:color="000000"/>
              <w:bottom w:val="outset" w:sz="6" w:space="0" w:color="000000"/>
              <w:right w:val="outset" w:sz="6" w:space="0" w:color="000000"/>
            </w:tcBorders>
            <w:hideMark/>
          </w:tcPr>
          <w:p w:rsidR="00003A48" w:rsidRPr="00D6436B" w:rsidRDefault="00003A48"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Способи отримання відповіді (результату)</w:t>
            </w:r>
          </w:p>
        </w:tc>
        <w:tc>
          <w:tcPr>
            <w:tcW w:w="3492" w:type="pct"/>
            <w:tcBorders>
              <w:top w:val="outset" w:sz="6" w:space="0" w:color="000000"/>
              <w:left w:val="outset" w:sz="6" w:space="0" w:color="000000"/>
              <w:bottom w:val="outset" w:sz="6" w:space="0" w:color="000000"/>
              <w:right w:val="outset" w:sz="6" w:space="0" w:color="000000"/>
            </w:tcBorders>
            <w:hideMark/>
          </w:tcPr>
          <w:p w:rsidR="00003A48" w:rsidRPr="00D6436B" w:rsidRDefault="00003A48" w:rsidP="00CE1066">
            <w:pPr>
              <w:tabs>
                <w:tab w:val="left" w:pos="358"/>
                <w:tab w:val="left" w:pos="449"/>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Інформація про стан розгляду поданої заяви власника про заборону вчинення реєстраційних дій / рішення суду про заборону вчинення реєстраційних дій може бути отримана заявником через веб-сайт, ведення якого здійснюється адміністратором Державного реєстру речових прав на нерухоме майно</w:t>
            </w:r>
          </w:p>
        </w:tc>
      </w:tr>
      <w:tr w:rsidR="00003A48" w:rsidRPr="001B7596" w:rsidTr="00CE1066">
        <w:tc>
          <w:tcPr>
            <w:tcW w:w="1508" w:type="pct"/>
            <w:tcBorders>
              <w:top w:val="outset" w:sz="6" w:space="0" w:color="000000"/>
              <w:left w:val="outset" w:sz="6" w:space="0" w:color="000000"/>
              <w:bottom w:val="outset" w:sz="6" w:space="0" w:color="000000"/>
              <w:right w:val="outset" w:sz="6" w:space="0" w:color="000000"/>
            </w:tcBorders>
          </w:tcPr>
          <w:p w:rsidR="00003A48" w:rsidRPr="00D6436B" w:rsidRDefault="00003A48" w:rsidP="00CE1066">
            <w:pPr>
              <w:jc w:val="left"/>
              <w:rPr>
                <w:rFonts w:ascii="Times New Roman" w:hAnsi="Times New Roman" w:cs="Times New Roman"/>
                <w:sz w:val="24"/>
                <w:szCs w:val="24"/>
                <w:lang w:eastAsia="uk-UA"/>
              </w:rPr>
            </w:pPr>
            <w:r w:rsidRPr="00D6436B">
              <w:rPr>
                <w:rFonts w:ascii="Times New Roman" w:hAnsi="Times New Roman" w:cs="Times New Roman"/>
                <w:sz w:val="24"/>
                <w:szCs w:val="24"/>
                <w:lang w:eastAsia="uk-UA"/>
              </w:rPr>
              <w:t>Акти законодавства, що регулюють порядок та умови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rsidR="00003A48" w:rsidRPr="00105EC6" w:rsidRDefault="00003A48" w:rsidP="00CE1066">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Закон України «Про державну реєстрацію речових прав на нерухоме майно та їх обтяжень»</w:t>
            </w:r>
          </w:p>
          <w:p w:rsidR="00003A48" w:rsidRPr="00105EC6" w:rsidRDefault="00003A48" w:rsidP="00CE1066">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Постанова Кабінету Міністрів України від 25 грудня 2015 року № 1127 «Про державну реєстрацію речових прав на нерухоме майно та їх обтяжень» (зі змінами),</w:t>
            </w:r>
          </w:p>
          <w:p w:rsidR="00003A48" w:rsidRPr="00105EC6" w:rsidRDefault="00003A48" w:rsidP="00CE1066">
            <w:pPr>
              <w:tabs>
                <w:tab w:val="left" w:pos="358"/>
                <w:tab w:val="left" w:pos="449"/>
              </w:tabs>
              <w:jc w:val="left"/>
              <w:rPr>
                <w:rFonts w:ascii="Times New Roman" w:hAnsi="Times New Roman" w:cs="Times New Roman"/>
                <w:noProof/>
                <w:sz w:val="24"/>
                <w:szCs w:val="24"/>
                <w:lang w:eastAsia="uk-UA"/>
              </w:rPr>
            </w:pPr>
            <w:r w:rsidRPr="00105EC6">
              <w:rPr>
                <w:rFonts w:ascii="Times New Roman" w:hAnsi="Times New Roman" w:cs="Times New Roman"/>
                <w:noProof/>
                <w:sz w:val="24"/>
                <w:szCs w:val="24"/>
                <w:lang w:eastAsia="uk-UA"/>
              </w:rPr>
              <w:t>постанова Кабінету Міністрів від 26 жовтня 2011 року № 1141 «Про затвердження Порядку ведення Державного реєстру речових прав на нерухоме майно» (зі змінами)</w:t>
            </w:r>
          </w:p>
          <w:p w:rsidR="00003A48" w:rsidRPr="008A1D69" w:rsidRDefault="00003A48" w:rsidP="00CE1066">
            <w:pPr>
              <w:tabs>
                <w:tab w:val="left" w:pos="358"/>
                <w:tab w:val="left" w:pos="449"/>
              </w:tabs>
              <w:jc w:val="left"/>
              <w:rPr>
                <w:rFonts w:ascii="Times New Roman" w:hAnsi="Times New Roman" w:cs="Times New Roman"/>
                <w:sz w:val="24"/>
                <w:szCs w:val="24"/>
                <w:lang w:eastAsia="uk-UA"/>
              </w:rPr>
            </w:pPr>
            <w:r w:rsidRPr="00105EC6">
              <w:rPr>
                <w:rFonts w:ascii="Times New Roman" w:hAnsi="Times New Roman" w:cs="Times New Roman"/>
                <w:noProof/>
                <w:sz w:val="24"/>
                <w:szCs w:val="24"/>
                <w:lang w:eastAsia="uk-UA"/>
              </w:rPr>
              <w:t>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bl>
    <w:p w:rsidR="00003A48" w:rsidRDefault="00003A48" w:rsidP="00003A48">
      <w:pPr>
        <w:rPr>
          <w:rFonts w:ascii="Times New Roman" w:hAnsi="Times New Roman" w:cs="Times New Roman"/>
          <w:sz w:val="24"/>
          <w:szCs w:val="24"/>
        </w:rPr>
        <w:sectPr w:rsidR="00003A48" w:rsidSect="00094F44">
          <w:pgSz w:w="11906" w:h="16838"/>
          <w:pgMar w:top="851" w:right="567" w:bottom="851" w:left="1701" w:header="709" w:footer="709" w:gutter="0"/>
          <w:pgNumType w:start="1"/>
          <w:cols w:space="708"/>
          <w:docGrid w:linePitch="360"/>
        </w:sectPr>
      </w:pPr>
    </w:p>
    <w:p w:rsidR="006D5570" w:rsidRDefault="006D5570"/>
    <w:sectPr w:rsidR="006D5570" w:rsidSect="006D557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Proxima Nova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03A48"/>
    <w:rsid w:val="00003A48"/>
    <w:rsid w:val="006D557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A48"/>
    <w:pPr>
      <w:widowControl w:val="0"/>
      <w:spacing w:after="0" w:line="240" w:lineRule="auto"/>
      <w:jc w:val="both"/>
    </w:pPr>
    <w:rPr>
      <w:rFonts w:ascii="Proxima Nova Rg" w:hAnsi="Proxima Nova R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2759</Words>
  <Characters>1574</Characters>
  <Application>Microsoft Office Word</Application>
  <DocSecurity>0</DocSecurity>
  <Lines>13</Lines>
  <Paragraphs>8</Paragraphs>
  <ScaleCrop>false</ScaleCrop>
  <Company>diakov.net</Company>
  <LinksUpToDate>false</LinksUpToDate>
  <CharactersWithSpaces>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OPER1</dc:creator>
  <cp:lastModifiedBy>OPER1</cp:lastModifiedBy>
  <cp:revision>1</cp:revision>
  <dcterms:created xsi:type="dcterms:W3CDTF">2021-07-15T08:53:00Z</dcterms:created>
  <dcterms:modified xsi:type="dcterms:W3CDTF">2021-07-15T08:55:00Z</dcterms:modified>
</cp:coreProperties>
</file>