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C93" w:rsidRPr="00D6436B" w:rsidRDefault="00A60C93" w:rsidP="00A60C93">
      <w:pPr>
        <w:ind w:left="5245"/>
        <w:jc w:val="right"/>
        <w:rPr>
          <w:rFonts w:ascii="Times New Roman" w:hAnsi="Times New Roman" w:cs="Times New Roman"/>
          <w:sz w:val="24"/>
          <w:szCs w:val="24"/>
        </w:rPr>
      </w:pPr>
      <w:r w:rsidRPr="00D6436B">
        <w:rPr>
          <w:rFonts w:ascii="Times New Roman" w:hAnsi="Times New Roman" w:cs="Times New Roman"/>
          <w:sz w:val="24"/>
          <w:szCs w:val="24"/>
        </w:rPr>
        <w:t>ЗАТВЕРДЖЕНО</w:t>
      </w:r>
    </w:p>
    <w:p w:rsidR="00A60C93" w:rsidRPr="00D6436B" w:rsidRDefault="00A60C93" w:rsidP="00A60C93">
      <w:pPr>
        <w:ind w:left="5245"/>
        <w:jc w:val="right"/>
        <w:rPr>
          <w:rFonts w:ascii="Times New Roman" w:hAnsi="Times New Roman" w:cs="Times New Roman"/>
          <w:sz w:val="24"/>
          <w:szCs w:val="24"/>
        </w:rPr>
      </w:pPr>
      <w:r w:rsidRPr="00D6436B">
        <w:rPr>
          <w:rFonts w:ascii="Times New Roman" w:hAnsi="Times New Roman" w:cs="Times New Roman"/>
          <w:sz w:val="24"/>
          <w:szCs w:val="24"/>
        </w:rPr>
        <w:t>рішенням виконавчого комітету</w:t>
      </w:r>
    </w:p>
    <w:p w:rsidR="00A60C93" w:rsidRPr="00D6436B" w:rsidRDefault="00A60C93" w:rsidP="00A60C93">
      <w:pPr>
        <w:ind w:left="5245"/>
        <w:jc w:val="right"/>
        <w:rPr>
          <w:rFonts w:ascii="Times New Roman" w:hAnsi="Times New Roman" w:cs="Times New Roman"/>
          <w:sz w:val="24"/>
          <w:szCs w:val="24"/>
        </w:rPr>
      </w:pPr>
      <w:r w:rsidRPr="00105EC6">
        <w:rPr>
          <w:rFonts w:ascii="Times New Roman" w:hAnsi="Times New Roman" w:cs="Times New Roman"/>
          <w:noProof/>
          <w:sz w:val="24"/>
          <w:szCs w:val="24"/>
        </w:rPr>
        <w:t>Більшівцівської</w:t>
      </w:r>
      <w:r w:rsidRPr="00D6436B">
        <w:rPr>
          <w:rFonts w:ascii="Times New Roman" w:hAnsi="Times New Roman" w:cs="Times New Roman"/>
          <w:sz w:val="24"/>
          <w:szCs w:val="24"/>
        </w:rPr>
        <w:t xml:space="preserve"> </w:t>
      </w:r>
      <w:r w:rsidRPr="00105EC6">
        <w:rPr>
          <w:rFonts w:ascii="Times New Roman" w:hAnsi="Times New Roman" w:cs="Times New Roman"/>
          <w:noProof/>
          <w:sz w:val="24"/>
          <w:szCs w:val="24"/>
        </w:rPr>
        <w:t>селищної</w:t>
      </w:r>
      <w:r w:rsidRPr="00D6436B">
        <w:rPr>
          <w:rFonts w:ascii="Times New Roman" w:hAnsi="Times New Roman" w:cs="Times New Roman"/>
          <w:sz w:val="24"/>
          <w:szCs w:val="24"/>
        </w:rPr>
        <w:t xml:space="preserve"> ради</w:t>
      </w:r>
    </w:p>
    <w:p w:rsidR="00A60C93" w:rsidRPr="00D6436B" w:rsidRDefault="00A60C93" w:rsidP="00A60C93">
      <w:pPr>
        <w:ind w:left="5245"/>
        <w:jc w:val="right"/>
        <w:rPr>
          <w:rFonts w:ascii="Times New Roman" w:hAnsi="Times New Roman" w:cs="Times New Roman"/>
          <w:sz w:val="24"/>
          <w:szCs w:val="24"/>
        </w:rPr>
      </w:pPr>
      <w:r w:rsidRPr="00D6436B">
        <w:rPr>
          <w:rFonts w:ascii="Times New Roman" w:hAnsi="Times New Roman" w:cs="Times New Roman"/>
          <w:sz w:val="24"/>
          <w:szCs w:val="24"/>
        </w:rPr>
        <w:t>об’єднаної територіальної громади</w:t>
      </w:r>
    </w:p>
    <w:p w:rsidR="00A60C93" w:rsidRPr="00D6436B" w:rsidRDefault="00A60C93" w:rsidP="00A60C93">
      <w:pPr>
        <w:ind w:left="5954"/>
        <w:jc w:val="right"/>
        <w:rPr>
          <w:rFonts w:ascii="Times New Roman" w:hAnsi="Times New Roman" w:cs="Times New Roman"/>
          <w:sz w:val="24"/>
          <w:szCs w:val="24"/>
        </w:rPr>
      </w:pPr>
      <w:r w:rsidRPr="00D6436B">
        <w:rPr>
          <w:rFonts w:ascii="Times New Roman" w:hAnsi="Times New Roman" w:cs="Times New Roman"/>
          <w:sz w:val="24"/>
          <w:szCs w:val="24"/>
        </w:rPr>
        <w:t xml:space="preserve">  </w:t>
      </w:r>
      <w:r>
        <w:rPr>
          <w:rFonts w:ascii="Times New Roman" w:hAnsi="Times New Roman" w:cs="Times New Roman"/>
          <w:sz w:val="24"/>
          <w:szCs w:val="24"/>
        </w:rPr>
        <w:t>від 05.11.2019 р. № 67</w:t>
      </w:r>
    </w:p>
    <w:p w:rsidR="00A60C93" w:rsidRPr="00D6436B" w:rsidRDefault="00A60C93" w:rsidP="00A60C93">
      <w:pPr>
        <w:rPr>
          <w:rFonts w:ascii="Times New Roman" w:hAnsi="Times New Roman" w:cs="Times New Roman"/>
          <w:sz w:val="24"/>
          <w:szCs w:val="24"/>
        </w:rPr>
      </w:pPr>
    </w:p>
    <w:p w:rsidR="00A60C93" w:rsidRPr="00D6436B" w:rsidRDefault="00A60C93" w:rsidP="00A60C93">
      <w:pPr>
        <w:rPr>
          <w:rFonts w:ascii="Times New Roman" w:hAnsi="Times New Roman" w:cs="Times New Roman"/>
          <w:sz w:val="24"/>
          <w:szCs w:val="24"/>
        </w:rPr>
      </w:pPr>
    </w:p>
    <w:p w:rsidR="00A60C93" w:rsidRPr="00D6436B" w:rsidRDefault="00A60C93" w:rsidP="00A60C93">
      <w:pPr>
        <w:jc w:val="center"/>
        <w:rPr>
          <w:rFonts w:ascii="Times New Roman" w:hAnsi="Times New Roman" w:cs="Times New Roman"/>
          <w:b/>
          <w:sz w:val="24"/>
          <w:szCs w:val="24"/>
        </w:rPr>
      </w:pPr>
      <w:r w:rsidRPr="00D6436B">
        <w:rPr>
          <w:rFonts w:ascii="Times New Roman" w:hAnsi="Times New Roman" w:cs="Times New Roman"/>
          <w:b/>
          <w:sz w:val="24"/>
          <w:szCs w:val="24"/>
        </w:rPr>
        <w:t>ІНФОРМАЦІЙНА КАРТКА АДМІНІСТРАТИВНОЇ ПОСЛУГИ</w:t>
      </w:r>
    </w:p>
    <w:p w:rsidR="00A60C93" w:rsidRPr="00D6436B" w:rsidRDefault="00A60C93" w:rsidP="00A60C93">
      <w:pPr>
        <w:jc w:val="center"/>
        <w:rPr>
          <w:rFonts w:ascii="Times New Roman" w:hAnsi="Times New Roman" w:cs="Times New Roman"/>
          <w:b/>
          <w:sz w:val="24"/>
          <w:szCs w:val="24"/>
        </w:rPr>
      </w:pPr>
    </w:p>
    <w:p w:rsidR="00A60C93" w:rsidRPr="00D6436B" w:rsidRDefault="00A60C93" w:rsidP="00A60C93">
      <w:pPr>
        <w:jc w:val="center"/>
        <w:rPr>
          <w:rFonts w:ascii="Times New Roman" w:hAnsi="Times New Roman" w:cs="Times New Roman"/>
          <w:b/>
          <w:sz w:val="24"/>
          <w:szCs w:val="24"/>
        </w:rPr>
      </w:pPr>
      <w:r w:rsidRPr="00105EC6">
        <w:rPr>
          <w:rFonts w:ascii="Times New Roman" w:hAnsi="Times New Roman" w:cs="Times New Roman"/>
          <w:b/>
          <w:noProof/>
          <w:sz w:val="24"/>
          <w:szCs w:val="24"/>
          <w:lang w:eastAsia="uk-UA"/>
        </w:rPr>
        <w:t>Внесення змін до записів Державного реєстру речових прав на нерухоме майно та їх обтяжень</w:t>
      </w:r>
    </w:p>
    <w:p w:rsidR="00A60C93" w:rsidRPr="00D6436B" w:rsidRDefault="00A60C93" w:rsidP="00A60C93">
      <w:pPr>
        <w:rPr>
          <w:rFonts w:ascii="Times New Roman" w:hAnsi="Times New Roman" w:cs="Times New Roman"/>
          <w:sz w:val="24"/>
          <w:szCs w:val="24"/>
        </w:rPr>
      </w:pPr>
    </w:p>
    <w:p w:rsidR="00A60C93" w:rsidRPr="00D6436B" w:rsidRDefault="00A60C93" w:rsidP="00A60C93">
      <w:pPr>
        <w:rPr>
          <w:rFonts w:ascii="Times New Roman" w:hAnsi="Times New Roman" w:cs="Times New Roman"/>
          <w:sz w:val="24"/>
          <w:szCs w:val="24"/>
        </w:rPr>
      </w:pPr>
      <w:r w:rsidRPr="00D6436B">
        <w:rPr>
          <w:rFonts w:ascii="Times New Roman" w:hAnsi="Times New Roman" w:cs="Times New Roman"/>
          <w:b/>
          <w:sz w:val="24"/>
          <w:szCs w:val="24"/>
          <w:lang w:eastAsia="uk-UA"/>
        </w:rPr>
        <w:t xml:space="preserve">Інформація про Центр надання адміністративних послуг </w:t>
      </w:r>
      <w:r w:rsidRPr="00105EC6">
        <w:rPr>
          <w:rFonts w:ascii="Times New Roman" w:hAnsi="Times New Roman" w:cs="Times New Roman"/>
          <w:b/>
          <w:noProof/>
          <w:sz w:val="24"/>
          <w:szCs w:val="24"/>
        </w:rPr>
        <w:t>Більшівцівської</w:t>
      </w:r>
      <w:r w:rsidRPr="00D6436B">
        <w:rPr>
          <w:rFonts w:ascii="Times New Roman" w:hAnsi="Times New Roman" w:cs="Times New Roman"/>
          <w:b/>
          <w:sz w:val="24"/>
          <w:szCs w:val="24"/>
        </w:rPr>
        <w:t xml:space="preserve"> </w:t>
      </w:r>
      <w:r w:rsidRPr="00105EC6">
        <w:rPr>
          <w:rFonts w:ascii="Times New Roman" w:hAnsi="Times New Roman" w:cs="Times New Roman"/>
          <w:b/>
          <w:noProof/>
          <w:sz w:val="24"/>
          <w:szCs w:val="24"/>
        </w:rPr>
        <w:t>селищної</w:t>
      </w:r>
      <w:r w:rsidRPr="00D6436B">
        <w:rPr>
          <w:rFonts w:ascii="Times New Roman" w:hAnsi="Times New Roman" w:cs="Times New Roman"/>
          <w:b/>
          <w:sz w:val="24"/>
          <w:szCs w:val="24"/>
        </w:rPr>
        <w:t xml:space="preserve"> об’єднаної територіальної громади</w:t>
      </w:r>
    </w:p>
    <w:p w:rsidR="00A60C93" w:rsidRPr="00D6436B" w:rsidRDefault="00A60C93" w:rsidP="00A60C93">
      <w:pPr>
        <w:rPr>
          <w:rFonts w:ascii="Times New Roman" w:hAnsi="Times New Roman" w:cs="Times New Roman"/>
          <w:sz w:val="24"/>
          <w:szCs w:val="24"/>
        </w:rPr>
      </w:pPr>
    </w:p>
    <w:tbl>
      <w:tblPr>
        <w:tblW w:w="5000"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2951"/>
        <w:gridCol w:w="6807"/>
      </w:tblGrid>
      <w:tr w:rsidR="00A60C93" w:rsidRPr="00D6436B" w:rsidTr="00CE1066">
        <w:tc>
          <w:tcPr>
            <w:tcW w:w="1512" w:type="pct"/>
            <w:tcBorders>
              <w:top w:val="outset" w:sz="6" w:space="0" w:color="000000"/>
              <w:left w:val="outset" w:sz="6" w:space="0" w:color="000000"/>
              <w:bottom w:val="outset" w:sz="6" w:space="0" w:color="000000"/>
              <w:right w:val="outset" w:sz="6" w:space="0" w:color="000000"/>
            </w:tcBorders>
            <w:hideMark/>
          </w:tcPr>
          <w:p w:rsidR="00A60C93" w:rsidRPr="00D6436B" w:rsidRDefault="00A60C93" w:rsidP="00CE1066">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 xml:space="preserve">Місцезнаходження </w:t>
            </w:r>
          </w:p>
        </w:tc>
        <w:tc>
          <w:tcPr>
            <w:tcW w:w="3488" w:type="pct"/>
            <w:tcBorders>
              <w:top w:val="outset" w:sz="6" w:space="0" w:color="000000"/>
              <w:left w:val="outset" w:sz="6" w:space="0" w:color="000000"/>
              <w:bottom w:val="outset" w:sz="6" w:space="0" w:color="000000"/>
              <w:right w:val="outset" w:sz="6" w:space="0" w:color="000000"/>
            </w:tcBorders>
          </w:tcPr>
          <w:p w:rsidR="00A60C93" w:rsidRPr="00D6436B" w:rsidRDefault="00A60C93" w:rsidP="00CE1066">
            <w:pPr>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Вічевий Майдан, 1, смт. Більшівці, Галицький р-н, Івано-Франківська обл., 77146</w:t>
            </w:r>
          </w:p>
        </w:tc>
      </w:tr>
      <w:tr w:rsidR="00A60C93" w:rsidRPr="00D6436B" w:rsidTr="00CE1066">
        <w:tc>
          <w:tcPr>
            <w:tcW w:w="1512" w:type="pct"/>
            <w:tcBorders>
              <w:top w:val="outset" w:sz="6" w:space="0" w:color="000000"/>
              <w:left w:val="outset" w:sz="6" w:space="0" w:color="000000"/>
              <w:bottom w:val="outset" w:sz="6" w:space="0" w:color="000000"/>
              <w:right w:val="outset" w:sz="6" w:space="0" w:color="000000"/>
            </w:tcBorders>
            <w:hideMark/>
          </w:tcPr>
          <w:p w:rsidR="00A60C93" w:rsidRPr="00D6436B" w:rsidRDefault="00A60C93" w:rsidP="00CE1066">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Графік роботи (прийом суб’єктів звернення)</w:t>
            </w:r>
          </w:p>
        </w:tc>
        <w:tc>
          <w:tcPr>
            <w:tcW w:w="3488" w:type="pct"/>
            <w:tcBorders>
              <w:top w:val="outset" w:sz="6" w:space="0" w:color="000000"/>
              <w:left w:val="outset" w:sz="6" w:space="0" w:color="000000"/>
              <w:bottom w:val="outset" w:sz="6" w:space="0" w:color="000000"/>
              <w:right w:val="outset" w:sz="6" w:space="0" w:color="000000"/>
            </w:tcBorders>
          </w:tcPr>
          <w:p w:rsidR="00A60C93" w:rsidRPr="00105EC6" w:rsidRDefault="00A60C93" w:rsidP="00CE1066">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Понеділок 9:00-16:00</w:t>
            </w:r>
          </w:p>
          <w:p w:rsidR="00A60C93" w:rsidRPr="00105EC6" w:rsidRDefault="00A60C93" w:rsidP="00CE1066">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Вівторок 9:00-16:00</w:t>
            </w:r>
          </w:p>
          <w:p w:rsidR="00A60C93" w:rsidRPr="00105EC6" w:rsidRDefault="00A60C93" w:rsidP="00CE1066">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Середа 9:00-16:00</w:t>
            </w:r>
          </w:p>
          <w:p w:rsidR="00A60C93" w:rsidRPr="00105EC6" w:rsidRDefault="00A60C93" w:rsidP="00CE1066">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Четвер 9:00-20:00</w:t>
            </w:r>
          </w:p>
          <w:p w:rsidR="00A60C93" w:rsidRPr="00105EC6" w:rsidRDefault="00A60C93" w:rsidP="00CE1066">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П'ятниця 9:00-16:00</w:t>
            </w:r>
          </w:p>
          <w:p w:rsidR="00A60C93" w:rsidRPr="00105EC6" w:rsidRDefault="00A60C93" w:rsidP="00CE1066">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Без перерви</w:t>
            </w:r>
          </w:p>
          <w:p w:rsidR="00A60C93" w:rsidRPr="00D6436B" w:rsidRDefault="00A60C93" w:rsidP="00CE1066">
            <w:pPr>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Субота, неділя - вихідні</w:t>
            </w:r>
          </w:p>
        </w:tc>
      </w:tr>
      <w:tr w:rsidR="00A60C93" w:rsidRPr="00D6436B" w:rsidTr="00CE1066">
        <w:tc>
          <w:tcPr>
            <w:tcW w:w="1512" w:type="pct"/>
            <w:tcBorders>
              <w:top w:val="outset" w:sz="6" w:space="0" w:color="000000"/>
              <w:left w:val="outset" w:sz="6" w:space="0" w:color="000000"/>
              <w:bottom w:val="outset" w:sz="6" w:space="0" w:color="000000"/>
              <w:right w:val="outset" w:sz="6" w:space="0" w:color="000000"/>
            </w:tcBorders>
            <w:hideMark/>
          </w:tcPr>
          <w:p w:rsidR="00A60C93" w:rsidRPr="00D6436B" w:rsidRDefault="00A60C93" w:rsidP="00CE1066">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 xml:space="preserve">Телефон, адреса електронної пошти, </w:t>
            </w:r>
          </w:p>
          <w:p w:rsidR="00A60C93" w:rsidRPr="00D6436B" w:rsidRDefault="00A60C93" w:rsidP="00CE1066">
            <w:pPr>
              <w:jc w:val="left"/>
              <w:rPr>
                <w:rFonts w:ascii="Times New Roman" w:hAnsi="Times New Roman" w:cs="Times New Roman"/>
                <w:sz w:val="24"/>
                <w:szCs w:val="24"/>
                <w:lang w:eastAsia="uk-UA"/>
              </w:rPr>
            </w:pPr>
            <w:proofErr w:type="spellStart"/>
            <w:r w:rsidRPr="00D6436B">
              <w:rPr>
                <w:rFonts w:ascii="Times New Roman" w:hAnsi="Times New Roman" w:cs="Times New Roman"/>
                <w:sz w:val="24"/>
                <w:szCs w:val="24"/>
                <w:lang w:eastAsia="uk-UA"/>
              </w:rPr>
              <w:t>веб-сайт</w:t>
            </w:r>
            <w:proofErr w:type="spellEnd"/>
          </w:p>
        </w:tc>
        <w:tc>
          <w:tcPr>
            <w:tcW w:w="3488" w:type="pct"/>
            <w:tcBorders>
              <w:top w:val="outset" w:sz="6" w:space="0" w:color="000000"/>
              <w:left w:val="outset" w:sz="6" w:space="0" w:color="000000"/>
              <w:bottom w:val="outset" w:sz="6" w:space="0" w:color="000000"/>
              <w:right w:val="outset" w:sz="6" w:space="0" w:color="000000"/>
            </w:tcBorders>
          </w:tcPr>
          <w:p w:rsidR="00A60C93" w:rsidRPr="00D6436B" w:rsidRDefault="00A60C93" w:rsidP="00CE1066">
            <w:pPr>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bilsrada@ukr.net</w:t>
            </w:r>
          </w:p>
        </w:tc>
      </w:tr>
    </w:tbl>
    <w:p w:rsidR="00A60C93" w:rsidRPr="00D6436B" w:rsidRDefault="00A60C93" w:rsidP="00A60C93"/>
    <w:p w:rsidR="00A60C93" w:rsidRPr="00D6436B" w:rsidRDefault="00A60C93" w:rsidP="00A60C93">
      <w:r w:rsidRPr="00D6436B">
        <w:rPr>
          <w:rFonts w:ascii="Times New Roman" w:hAnsi="Times New Roman" w:cs="Times New Roman"/>
          <w:b/>
          <w:sz w:val="24"/>
          <w:szCs w:val="24"/>
          <w:lang w:eastAsia="uk-UA"/>
        </w:rPr>
        <w:t>Умови отримання адміністративної послуги</w:t>
      </w:r>
    </w:p>
    <w:p w:rsidR="00A60C93" w:rsidRPr="00D6436B" w:rsidRDefault="00A60C93" w:rsidP="00A60C93"/>
    <w:tbl>
      <w:tblPr>
        <w:tblW w:w="5000"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2943"/>
        <w:gridCol w:w="6815"/>
      </w:tblGrid>
      <w:tr w:rsidR="00A60C93" w:rsidRPr="00D6436B" w:rsidTr="00CE1066">
        <w:tc>
          <w:tcPr>
            <w:tcW w:w="1508" w:type="pct"/>
            <w:tcBorders>
              <w:top w:val="outset" w:sz="6" w:space="0" w:color="000000"/>
              <w:left w:val="outset" w:sz="6" w:space="0" w:color="000000"/>
              <w:bottom w:val="outset" w:sz="6" w:space="0" w:color="000000"/>
              <w:right w:val="outset" w:sz="6" w:space="0" w:color="000000"/>
            </w:tcBorders>
          </w:tcPr>
          <w:p w:rsidR="00A60C93" w:rsidRPr="00D6436B" w:rsidRDefault="00A60C93" w:rsidP="00CE1066">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Одержувачі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tcPr>
          <w:p w:rsidR="00A60C93" w:rsidRPr="00D6436B" w:rsidRDefault="00A60C93" w:rsidP="00CE1066">
            <w:pPr>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Фізичні особи, Юридичні особи</w:t>
            </w:r>
          </w:p>
        </w:tc>
      </w:tr>
      <w:tr w:rsidR="00A60C93" w:rsidRPr="00D6436B" w:rsidTr="00CE1066">
        <w:tc>
          <w:tcPr>
            <w:tcW w:w="1508" w:type="pct"/>
            <w:tcBorders>
              <w:top w:val="outset" w:sz="6" w:space="0" w:color="000000"/>
              <w:left w:val="outset" w:sz="6" w:space="0" w:color="000000"/>
              <w:bottom w:val="outset" w:sz="6" w:space="0" w:color="000000"/>
              <w:right w:val="outset" w:sz="6" w:space="0" w:color="000000"/>
            </w:tcBorders>
            <w:hideMark/>
          </w:tcPr>
          <w:p w:rsidR="00A60C93" w:rsidRPr="00D6436B" w:rsidRDefault="00A60C93" w:rsidP="00CE1066">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Підстава для отримання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rsidR="00A60C93" w:rsidRPr="00D6436B" w:rsidRDefault="00A60C93" w:rsidP="00CE1066">
            <w:pPr>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Заява заявника</w:t>
            </w:r>
          </w:p>
        </w:tc>
      </w:tr>
      <w:tr w:rsidR="00A60C93" w:rsidRPr="00D6436B" w:rsidTr="00CE1066">
        <w:tc>
          <w:tcPr>
            <w:tcW w:w="1508" w:type="pct"/>
            <w:tcBorders>
              <w:top w:val="outset" w:sz="6" w:space="0" w:color="000000"/>
              <w:left w:val="outset" w:sz="6" w:space="0" w:color="000000"/>
              <w:bottom w:val="outset" w:sz="6" w:space="0" w:color="000000"/>
              <w:right w:val="outset" w:sz="6" w:space="0" w:color="000000"/>
            </w:tcBorders>
            <w:hideMark/>
          </w:tcPr>
          <w:p w:rsidR="00A60C93" w:rsidRPr="00D6436B" w:rsidRDefault="00A60C93" w:rsidP="00CE1066">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Вичерпний перелік документів, необхідних для отримання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tcPr>
          <w:p w:rsidR="00A60C93" w:rsidRPr="00105EC6" w:rsidRDefault="00A60C93" w:rsidP="00CE1066">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Для внесення змін до записів Державного реєстру речових прав на нерухоме майно подаються:</w:t>
            </w:r>
          </w:p>
          <w:p w:rsidR="00A60C93" w:rsidRPr="00105EC6" w:rsidRDefault="00A60C93" w:rsidP="00CE1066">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заява про внесення змін до записів Державного реєстру речових прав на нерухоме майно та їх обтяжень (під час формування та реєстрації заяви державний реєстратор, уповноважена особа встановлює особу заявника)</w:t>
            </w:r>
          </w:p>
          <w:p w:rsidR="00A60C93" w:rsidRPr="00105EC6" w:rsidRDefault="00A60C93" w:rsidP="00CE1066">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Встановлення особи здійснюється за паспортом громадянина України або за іншим документом, що посвідчує особу та підтверджує громадянство України, передбаченим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A60C93" w:rsidRPr="00105EC6" w:rsidRDefault="00A60C93" w:rsidP="00CE1066">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Особа іноземця та особа без громадянства встановлюються за паспортним документом іноземця.</w:t>
            </w:r>
          </w:p>
          <w:p w:rsidR="00A60C93" w:rsidRPr="00105EC6" w:rsidRDefault="00A60C93" w:rsidP="00CE1066">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 xml:space="preserve">У разі подання заяви уповноваженою на те особою державний реєстратор, уповноважена особа перевіряє обсяг повноважень такої особи на підставі документа, що підтверджує її </w:t>
            </w:r>
            <w:r w:rsidRPr="00105EC6">
              <w:rPr>
                <w:rFonts w:ascii="Times New Roman" w:hAnsi="Times New Roman" w:cs="Times New Roman"/>
                <w:noProof/>
                <w:sz w:val="24"/>
                <w:szCs w:val="24"/>
                <w:lang w:eastAsia="uk-UA"/>
              </w:rPr>
              <w:lastRenderedPageBreak/>
              <w:t>повноваження діяти від імені іншої особи.</w:t>
            </w:r>
          </w:p>
          <w:p w:rsidR="00A60C93" w:rsidRPr="00105EC6" w:rsidRDefault="00A60C93" w:rsidP="00CE1066">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Обсяг повноважень особи, уповноваженої діяти від імені юридичної особи, перевіряється на підставі відомостей, які містяться в Єдиному державному реєстрі юридичних осіб, фізичних осіб – підприємців та громадських формувань, за допомогою порталу електронних сервісів.);</w:t>
            </w:r>
          </w:p>
          <w:p w:rsidR="00A60C93" w:rsidRPr="00105EC6" w:rsidRDefault="00A60C93" w:rsidP="00CE1066">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документи, що підтверджують сплату адміністративного збору (крім випадків, коли особа звільнена від сплати адміністративного збору);</w:t>
            </w:r>
          </w:p>
          <w:p w:rsidR="00A60C93" w:rsidRPr="00105EC6" w:rsidRDefault="00A60C93" w:rsidP="00CE1066">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документ, у якому виявлено технічну помилку (у разі внесення відповідних змін у зв’язку із виявленням технічної помилки).</w:t>
            </w:r>
          </w:p>
          <w:p w:rsidR="00A60C93" w:rsidRPr="00D6436B" w:rsidRDefault="00A60C93" w:rsidP="00CE1066">
            <w:pPr>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У випадках, передбачених Законом України «Про державну реєстрацію речових прав на нерухоме майно та їх обтяжень», Порядком державної реєстрації прав на нерухоме майно та їх обтяжень, затвердженим постановою Кабінету Міністрів України від 25 грудня 2015 року № 1127 «Про державну реєстрацію речових прав на нерухоме майно та їх обтяжень», додатково подаються інші документи</w:t>
            </w:r>
          </w:p>
        </w:tc>
      </w:tr>
      <w:tr w:rsidR="00A60C93" w:rsidRPr="00D6436B" w:rsidTr="00CE1066">
        <w:tc>
          <w:tcPr>
            <w:tcW w:w="1508" w:type="pct"/>
            <w:tcBorders>
              <w:top w:val="outset" w:sz="6" w:space="0" w:color="000000"/>
              <w:left w:val="outset" w:sz="6" w:space="0" w:color="000000"/>
              <w:bottom w:val="outset" w:sz="6" w:space="0" w:color="000000"/>
              <w:right w:val="outset" w:sz="6" w:space="0" w:color="000000"/>
            </w:tcBorders>
            <w:hideMark/>
          </w:tcPr>
          <w:p w:rsidR="00A60C93" w:rsidRPr="00D6436B" w:rsidRDefault="00A60C93" w:rsidP="00CE1066">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lastRenderedPageBreak/>
              <w:t>Спосіб подання документів, необхідних для отримання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rsidR="00A60C93" w:rsidRPr="00D6436B" w:rsidRDefault="00A60C93" w:rsidP="00CE1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Документи подаються заявником особисто або уповноваженою ним особою у паперовій формі</w:t>
            </w:r>
          </w:p>
        </w:tc>
      </w:tr>
      <w:tr w:rsidR="00A60C93" w:rsidRPr="00D6436B" w:rsidTr="00CE1066">
        <w:tc>
          <w:tcPr>
            <w:tcW w:w="1508" w:type="pct"/>
            <w:tcBorders>
              <w:top w:val="outset" w:sz="6" w:space="0" w:color="000000"/>
              <w:left w:val="outset" w:sz="6" w:space="0" w:color="000000"/>
              <w:bottom w:val="outset" w:sz="6" w:space="0" w:color="000000"/>
              <w:right w:val="outset" w:sz="6" w:space="0" w:color="000000"/>
            </w:tcBorders>
            <w:hideMark/>
          </w:tcPr>
          <w:p w:rsidR="00A60C93" w:rsidRPr="00D6436B" w:rsidRDefault="00A60C93" w:rsidP="00CE1066">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Платність (безоплатність) надання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rsidR="00A60C93" w:rsidRPr="00D6436B" w:rsidRDefault="00A60C93" w:rsidP="00CE1066">
            <w:pPr>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Платно</w:t>
            </w:r>
          </w:p>
        </w:tc>
      </w:tr>
      <w:tr w:rsidR="00A60C93" w:rsidRPr="00D6436B" w:rsidTr="00CE1066">
        <w:tc>
          <w:tcPr>
            <w:tcW w:w="1508" w:type="pct"/>
            <w:tcBorders>
              <w:top w:val="outset" w:sz="6" w:space="0" w:color="000000"/>
              <w:left w:val="outset" w:sz="6" w:space="0" w:color="000000"/>
              <w:bottom w:val="outset" w:sz="6" w:space="0" w:color="000000"/>
              <w:right w:val="outset" w:sz="6" w:space="0" w:color="000000"/>
            </w:tcBorders>
          </w:tcPr>
          <w:p w:rsidR="00A60C93" w:rsidRPr="00D6436B" w:rsidRDefault="00A60C93" w:rsidP="00CE1066">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Розмір та порядок внесення плати (адміністративного збору) за платну адміністративну послугу</w:t>
            </w:r>
          </w:p>
        </w:tc>
        <w:tc>
          <w:tcPr>
            <w:tcW w:w="3492" w:type="pct"/>
            <w:tcBorders>
              <w:top w:val="outset" w:sz="6" w:space="0" w:color="000000"/>
              <w:left w:val="outset" w:sz="6" w:space="0" w:color="000000"/>
              <w:bottom w:val="outset" w:sz="6" w:space="0" w:color="000000"/>
              <w:right w:val="outset" w:sz="6" w:space="0" w:color="000000"/>
            </w:tcBorders>
          </w:tcPr>
          <w:p w:rsidR="00A60C93" w:rsidRPr="00105EC6" w:rsidRDefault="00A60C93" w:rsidP="00CE1066">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noProof/>
                <w:sz w:val="24"/>
                <w:szCs w:val="24"/>
              </w:rPr>
            </w:pPr>
            <w:r w:rsidRPr="00105EC6">
              <w:rPr>
                <w:rFonts w:ascii="Times New Roman" w:hAnsi="Times New Roman" w:cs="Times New Roman"/>
                <w:noProof/>
                <w:sz w:val="24"/>
                <w:szCs w:val="24"/>
              </w:rPr>
              <w:t>Адміністративна послуга надається платно, крім випадків передбачених статтею 34 Закону України «Про державну реєстрацію речових прав на нерухоме майно та їх обтяжень».</w:t>
            </w:r>
          </w:p>
          <w:p w:rsidR="00A60C93" w:rsidRPr="00D6436B" w:rsidRDefault="00A60C93" w:rsidP="00CE1066">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sz w:val="24"/>
                <w:szCs w:val="24"/>
              </w:rPr>
            </w:pPr>
            <w:r w:rsidRPr="00105EC6">
              <w:rPr>
                <w:rFonts w:ascii="Times New Roman" w:hAnsi="Times New Roman" w:cs="Times New Roman"/>
                <w:noProof/>
                <w:sz w:val="24"/>
                <w:szCs w:val="24"/>
              </w:rPr>
              <w:t>За внесення змін до записів Державного реєстру прав, у тому числі виправлення технічної помилки, допущеної з вини заявника, справляється адміністративний збір у розмірі 0,04 прожиткового мінімуму для працездатних осіб</w:t>
            </w:r>
          </w:p>
        </w:tc>
      </w:tr>
      <w:tr w:rsidR="00A60C93" w:rsidRPr="00D6436B" w:rsidTr="00CE1066">
        <w:tc>
          <w:tcPr>
            <w:tcW w:w="1508" w:type="pct"/>
            <w:tcBorders>
              <w:top w:val="outset" w:sz="6" w:space="0" w:color="000000"/>
              <w:left w:val="outset" w:sz="6" w:space="0" w:color="000000"/>
              <w:bottom w:val="outset" w:sz="6" w:space="0" w:color="000000"/>
              <w:right w:val="outset" w:sz="6" w:space="0" w:color="000000"/>
            </w:tcBorders>
            <w:hideMark/>
          </w:tcPr>
          <w:p w:rsidR="00A60C93" w:rsidRPr="00D6436B" w:rsidRDefault="00A60C93" w:rsidP="00CE1066">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Строк надання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rsidR="00A60C93" w:rsidRPr="00D6436B" w:rsidRDefault="00A60C93" w:rsidP="00CE1066">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sz w:val="24"/>
                <w:szCs w:val="24"/>
              </w:rPr>
            </w:pPr>
            <w:r w:rsidRPr="00105EC6">
              <w:rPr>
                <w:rFonts w:ascii="Times New Roman" w:hAnsi="Times New Roman" w:cs="Times New Roman"/>
                <w:noProof/>
                <w:sz w:val="24"/>
                <w:szCs w:val="24"/>
              </w:rPr>
              <w:t>Надається у строк, що не перевищує одного робочого дня  з дня реєстрації заяви про внесення змін до запису Державного реєстру речових прав на нерухоме майно</w:t>
            </w:r>
          </w:p>
        </w:tc>
      </w:tr>
      <w:tr w:rsidR="00A60C93" w:rsidRPr="00D6436B" w:rsidTr="00CE1066">
        <w:tc>
          <w:tcPr>
            <w:tcW w:w="1508" w:type="pct"/>
            <w:tcBorders>
              <w:top w:val="outset" w:sz="6" w:space="0" w:color="000000"/>
              <w:left w:val="outset" w:sz="6" w:space="0" w:color="000000"/>
              <w:bottom w:val="outset" w:sz="6" w:space="0" w:color="000000"/>
              <w:right w:val="outset" w:sz="6" w:space="0" w:color="000000"/>
            </w:tcBorders>
            <w:hideMark/>
          </w:tcPr>
          <w:p w:rsidR="00A60C93" w:rsidRPr="00D6436B" w:rsidRDefault="00A60C93" w:rsidP="00CE1066">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 xml:space="preserve">Перелік підстав для відмови </w:t>
            </w:r>
          </w:p>
        </w:tc>
        <w:tc>
          <w:tcPr>
            <w:tcW w:w="3492" w:type="pct"/>
            <w:tcBorders>
              <w:top w:val="outset" w:sz="6" w:space="0" w:color="000000"/>
              <w:left w:val="outset" w:sz="6" w:space="0" w:color="000000"/>
              <w:bottom w:val="outset" w:sz="6" w:space="0" w:color="000000"/>
              <w:right w:val="outset" w:sz="6" w:space="0" w:color="000000"/>
            </w:tcBorders>
            <w:hideMark/>
          </w:tcPr>
          <w:p w:rsidR="00A60C93" w:rsidRPr="00105EC6" w:rsidRDefault="00A60C93" w:rsidP="00CE1066">
            <w:pPr>
              <w:tabs>
                <w:tab w:val="left" w:pos="1565"/>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заявлене речове право, обтяження не підлягають державній реєстрації відповідно до Закону України «Про державну реєстрацію речових прав на нерухоме майно та їх обтяжень»;</w:t>
            </w:r>
          </w:p>
          <w:p w:rsidR="00A60C93" w:rsidRPr="00105EC6" w:rsidRDefault="00A60C93" w:rsidP="00CE1066">
            <w:pPr>
              <w:tabs>
                <w:tab w:val="left" w:pos="1565"/>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подані документи не дають змоги встановити набуття, зміну або припинення речових прав на нерухоме майно та їх обтяження;</w:t>
            </w:r>
          </w:p>
          <w:p w:rsidR="00A60C93" w:rsidRPr="00105EC6" w:rsidRDefault="00A60C93" w:rsidP="00CE1066">
            <w:pPr>
              <w:tabs>
                <w:tab w:val="left" w:pos="1565"/>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наявні суперечності між заявленими та вже зареєстрованими речовими правами на нерухоме майно та їх обтяженнями;</w:t>
            </w:r>
          </w:p>
          <w:p w:rsidR="00A60C93" w:rsidRPr="00105EC6" w:rsidRDefault="00A60C93" w:rsidP="00CE1066">
            <w:pPr>
              <w:tabs>
                <w:tab w:val="left" w:pos="1565"/>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наявні зареєстровані обтяження речових прав на нерухоме майно;</w:t>
            </w:r>
          </w:p>
          <w:p w:rsidR="00A60C93" w:rsidRPr="00105EC6" w:rsidRDefault="00A60C93" w:rsidP="00CE1066">
            <w:pPr>
              <w:tabs>
                <w:tab w:val="left" w:pos="1565"/>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відповідні зміни до записів Державного реєстру речових прав на нерухоме майно уже внесені;</w:t>
            </w:r>
          </w:p>
          <w:p w:rsidR="00A60C93" w:rsidRPr="00105EC6" w:rsidRDefault="00A60C93" w:rsidP="00CE1066">
            <w:pPr>
              <w:tabs>
                <w:tab w:val="left" w:pos="1565"/>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із заявою звернулась неналежна особа;</w:t>
            </w:r>
          </w:p>
          <w:p w:rsidR="00A60C93" w:rsidRPr="00105EC6" w:rsidRDefault="00A60C93" w:rsidP="00CE1066">
            <w:pPr>
              <w:tabs>
                <w:tab w:val="left" w:pos="1565"/>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 xml:space="preserve">надходження відповідно до Порядку державної реєстрації речових прав на нерухоме майно та їх обтяжень, затвердженого постановою Кабінету Міністрів України </w:t>
            </w:r>
          </w:p>
          <w:p w:rsidR="00A60C93" w:rsidRPr="00105EC6" w:rsidRDefault="00A60C93" w:rsidP="00CE1066">
            <w:pPr>
              <w:tabs>
                <w:tab w:val="left" w:pos="1565"/>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 xml:space="preserve">від 25 грудня 2015 року «Про державну реєстрацію речових прав </w:t>
            </w:r>
            <w:r w:rsidRPr="00105EC6">
              <w:rPr>
                <w:rFonts w:ascii="Times New Roman" w:hAnsi="Times New Roman" w:cs="Times New Roman"/>
                <w:noProof/>
                <w:sz w:val="24"/>
                <w:szCs w:val="24"/>
                <w:lang w:eastAsia="uk-UA"/>
              </w:rPr>
              <w:lastRenderedPageBreak/>
              <w:t>на нерухоме майно та їх обтяжень» (зі змінами) відомостей з Державного земельного кадастру про відсутність в останньому відомостей про земельну ділянку.</w:t>
            </w:r>
          </w:p>
          <w:p w:rsidR="00A60C93" w:rsidRPr="00D6436B" w:rsidRDefault="00A60C93" w:rsidP="00CE1066">
            <w:pPr>
              <w:tabs>
                <w:tab w:val="left" w:pos="1565"/>
              </w:tabs>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Рішення про відмову у внесенні змін до запису Державного реєстру речових прав на нерухоме майно повинно містити вичерпний перелік обставин, що стали підставою для його прийняття</w:t>
            </w:r>
          </w:p>
        </w:tc>
      </w:tr>
      <w:tr w:rsidR="00A60C93" w:rsidRPr="00D6436B" w:rsidTr="00CE1066">
        <w:tc>
          <w:tcPr>
            <w:tcW w:w="1508" w:type="pct"/>
            <w:tcBorders>
              <w:top w:val="outset" w:sz="6" w:space="0" w:color="000000"/>
              <w:left w:val="outset" w:sz="6" w:space="0" w:color="000000"/>
              <w:bottom w:val="outset" w:sz="6" w:space="0" w:color="000000"/>
              <w:right w:val="outset" w:sz="6" w:space="0" w:color="000000"/>
            </w:tcBorders>
            <w:hideMark/>
          </w:tcPr>
          <w:p w:rsidR="00A60C93" w:rsidRPr="00D6436B" w:rsidRDefault="00A60C93" w:rsidP="00CE1066">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lastRenderedPageBreak/>
              <w:t>Результат надання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rsidR="00A60C93" w:rsidRPr="00105EC6" w:rsidRDefault="00A60C93" w:rsidP="00CE1066">
            <w:pPr>
              <w:tabs>
                <w:tab w:val="left" w:pos="358"/>
                <w:tab w:val="left" w:pos="449"/>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Внесення відповідного запису до Державного реєстру речових прав на нерухоме майно та витяг з Державного реєстру речових прав на нерухоме майно в паперовій (у разі виявлення такого бажання заявником).</w:t>
            </w:r>
          </w:p>
          <w:p w:rsidR="00A60C93" w:rsidRPr="00D6436B" w:rsidRDefault="00A60C93" w:rsidP="00CE1066">
            <w:pPr>
              <w:tabs>
                <w:tab w:val="left" w:pos="358"/>
                <w:tab w:val="left" w:pos="449"/>
              </w:tabs>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Рішення про відмову у внесенні змін до запису Державного реєстру речових прав на нерухоме майно</w:t>
            </w:r>
          </w:p>
        </w:tc>
      </w:tr>
      <w:tr w:rsidR="00A60C93" w:rsidRPr="00D6436B" w:rsidTr="00CE1066">
        <w:tc>
          <w:tcPr>
            <w:tcW w:w="1508" w:type="pct"/>
            <w:tcBorders>
              <w:top w:val="outset" w:sz="6" w:space="0" w:color="000000"/>
              <w:left w:val="outset" w:sz="6" w:space="0" w:color="000000"/>
              <w:bottom w:val="outset" w:sz="6" w:space="0" w:color="000000"/>
              <w:right w:val="outset" w:sz="6" w:space="0" w:color="000000"/>
            </w:tcBorders>
            <w:hideMark/>
          </w:tcPr>
          <w:p w:rsidR="00A60C93" w:rsidRPr="00D6436B" w:rsidRDefault="00A60C93" w:rsidP="00CE1066">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Способи отримання відповіді (результату)</w:t>
            </w:r>
          </w:p>
        </w:tc>
        <w:tc>
          <w:tcPr>
            <w:tcW w:w="3492" w:type="pct"/>
            <w:tcBorders>
              <w:top w:val="outset" w:sz="6" w:space="0" w:color="000000"/>
              <w:left w:val="outset" w:sz="6" w:space="0" w:color="000000"/>
              <w:bottom w:val="outset" w:sz="6" w:space="0" w:color="000000"/>
              <w:right w:val="outset" w:sz="6" w:space="0" w:color="000000"/>
            </w:tcBorders>
            <w:hideMark/>
          </w:tcPr>
          <w:p w:rsidR="00A60C93" w:rsidRPr="00105EC6" w:rsidRDefault="00A60C93" w:rsidP="00CE1066">
            <w:pPr>
              <w:tabs>
                <w:tab w:val="left" w:pos="358"/>
                <w:tab w:val="left" w:pos="449"/>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Результати надання адміністративної послуги у сфері державної реєстрації оприлюднюються на веб-порталі Мін’юсту для доступу до неї заявника з метою її перегляду*.</w:t>
            </w:r>
          </w:p>
          <w:p w:rsidR="00A60C93" w:rsidRPr="00105EC6" w:rsidRDefault="00A60C93" w:rsidP="00CE1066">
            <w:pPr>
              <w:tabs>
                <w:tab w:val="left" w:pos="358"/>
                <w:tab w:val="left" w:pos="449"/>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Витяг з Державного реєстру речових прав на нерухоме майно за бажанням заявника може бути отриманий у паперовій формі.</w:t>
            </w:r>
          </w:p>
          <w:p w:rsidR="00A60C93" w:rsidRPr="00105EC6" w:rsidRDefault="00A60C93" w:rsidP="00CE1066">
            <w:pPr>
              <w:tabs>
                <w:tab w:val="left" w:pos="358"/>
                <w:tab w:val="left" w:pos="449"/>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Рішення про відмову у проведенні державної реєстрації речових прав та їх обтяжень за бажанням заявника може бути отримане у паперовій формі</w:t>
            </w:r>
          </w:p>
          <w:p w:rsidR="00A60C93" w:rsidRPr="00D6436B" w:rsidRDefault="00A60C93" w:rsidP="00CE1066">
            <w:pPr>
              <w:tabs>
                <w:tab w:val="left" w:pos="358"/>
                <w:tab w:val="left" w:pos="449"/>
              </w:tabs>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 Після запровадження сервісу</w:t>
            </w:r>
          </w:p>
        </w:tc>
      </w:tr>
      <w:tr w:rsidR="00A60C93" w:rsidRPr="001B7596" w:rsidTr="00CE1066">
        <w:tc>
          <w:tcPr>
            <w:tcW w:w="1508" w:type="pct"/>
            <w:tcBorders>
              <w:top w:val="outset" w:sz="6" w:space="0" w:color="000000"/>
              <w:left w:val="outset" w:sz="6" w:space="0" w:color="000000"/>
              <w:bottom w:val="outset" w:sz="6" w:space="0" w:color="000000"/>
              <w:right w:val="outset" w:sz="6" w:space="0" w:color="000000"/>
            </w:tcBorders>
          </w:tcPr>
          <w:p w:rsidR="00A60C93" w:rsidRPr="00D6436B" w:rsidRDefault="00A60C93" w:rsidP="00CE1066">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Акти законодавства, що регулюють порядок та умови надання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tcPr>
          <w:p w:rsidR="00A60C93" w:rsidRPr="00105EC6" w:rsidRDefault="00A60C93" w:rsidP="00CE1066">
            <w:pPr>
              <w:tabs>
                <w:tab w:val="left" w:pos="358"/>
                <w:tab w:val="left" w:pos="449"/>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Закон України «Про державну реєстрацію речових прав на нерухоме майно та їх обтяжень»</w:t>
            </w:r>
          </w:p>
          <w:p w:rsidR="00A60C93" w:rsidRPr="00105EC6" w:rsidRDefault="00A60C93" w:rsidP="00CE1066">
            <w:pPr>
              <w:tabs>
                <w:tab w:val="left" w:pos="358"/>
                <w:tab w:val="left" w:pos="449"/>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Постанова Кабінету Міністрів України від 25 грудня 2015 року № 1127 «Про державну реєстрацію речових прав на нерухоме майно та їх обтяжень» (зі змінами),</w:t>
            </w:r>
          </w:p>
          <w:p w:rsidR="00A60C93" w:rsidRPr="00105EC6" w:rsidRDefault="00A60C93" w:rsidP="00CE1066">
            <w:pPr>
              <w:tabs>
                <w:tab w:val="left" w:pos="358"/>
                <w:tab w:val="left" w:pos="449"/>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постанова Кабінету Міністрів від 26 жовтня 2011 року № 1141 «Про затвердження Порядку ведення Державного реєстру речових прав на нерухоме майно» (зі змінами)</w:t>
            </w:r>
          </w:p>
          <w:p w:rsidR="00A60C93" w:rsidRPr="00105EC6" w:rsidRDefault="00A60C93" w:rsidP="00CE1066">
            <w:pPr>
              <w:tabs>
                <w:tab w:val="left" w:pos="358"/>
                <w:tab w:val="left" w:pos="449"/>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 xml:space="preserve">Наказ Міністерства юстиції України від 21 листопада </w:t>
            </w:r>
          </w:p>
          <w:p w:rsidR="00A60C93" w:rsidRPr="008A1D69" w:rsidRDefault="00A60C93" w:rsidP="00CE1066">
            <w:pPr>
              <w:tabs>
                <w:tab w:val="left" w:pos="358"/>
                <w:tab w:val="left" w:pos="449"/>
              </w:tabs>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 1504/29634</w:t>
            </w:r>
          </w:p>
        </w:tc>
      </w:tr>
    </w:tbl>
    <w:p w:rsidR="00A60C93" w:rsidRDefault="00A60C93" w:rsidP="00A60C93">
      <w:pPr>
        <w:rPr>
          <w:rFonts w:ascii="Times New Roman" w:hAnsi="Times New Roman" w:cs="Times New Roman"/>
          <w:sz w:val="24"/>
          <w:szCs w:val="24"/>
        </w:rPr>
        <w:sectPr w:rsidR="00A60C93" w:rsidSect="00094F44">
          <w:pgSz w:w="11906" w:h="16838"/>
          <w:pgMar w:top="851" w:right="567" w:bottom="851" w:left="1701" w:header="709" w:footer="709" w:gutter="0"/>
          <w:pgNumType w:start="1"/>
          <w:cols w:space="708"/>
          <w:docGrid w:linePitch="360"/>
        </w:sectPr>
      </w:pPr>
    </w:p>
    <w:p w:rsidR="006D5570" w:rsidRDefault="006D5570"/>
    <w:sectPr w:rsidR="006D5570" w:rsidSect="006D557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Proxima Nova Rg">
    <w:altName w:val="Candara"/>
    <w:panose1 w:val="00000000000000000000"/>
    <w:charset w:val="00"/>
    <w:family w:val="modern"/>
    <w:notTrueType/>
    <w:pitch w:val="variable"/>
    <w:sig w:usb0="00000001"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A60C93"/>
    <w:rsid w:val="006D5570"/>
    <w:rsid w:val="00A60C9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C93"/>
    <w:pPr>
      <w:widowControl w:val="0"/>
      <w:spacing w:after="0" w:line="240" w:lineRule="auto"/>
      <w:jc w:val="both"/>
    </w:pPr>
    <w:rPr>
      <w:rFonts w:ascii="Proxima Nova Rg" w:hAnsi="Proxima Nova R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4124</Words>
  <Characters>2352</Characters>
  <Application>Microsoft Office Word</Application>
  <DocSecurity>0</DocSecurity>
  <Lines>19</Lines>
  <Paragraphs>12</Paragraphs>
  <ScaleCrop>false</ScaleCrop>
  <Company>diakov.net</Company>
  <LinksUpToDate>false</LinksUpToDate>
  <CharactersWithSpaces>6464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OPER1</dc:creator>
  <cp:lastModifiedBy>OPER1</cp:lastModifiedBy>
  <cp:revision>1</cp:revision>
  <dcterms:created xsi:type="dcterms:W3CDTF">2021-07-15T07:36:00Z</dcterms:created>
  <dcterms:modified xsi:type="dcterms:W3CDTF">2021-07-15T07:36:00Z</dcterms:modified>
</cp:coreProperties>
</file>