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A6" w:rsidRPr="000E0CDF" w:rsidRDefault="00C754A6" w:rsidP="00C754A6">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C754A6" w:rsidRPr="000E0CDF" w:rsidRDefault="00C754A6" w:rsidP="00C754A6">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C754A6" w:rsidRDefault="00C754A6" w:rsidP="00C754A6">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C754A6" w:rsidRPr="000E0CDF" w:rsidRDefault="00C754A6" w:rsidP="00C754A6">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C754A6" w:rsidRPr="00FE1855" w:rsidRDefault="00C754A6" w:rsidP="00C754A6">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C754A6" w:rsidRDefault="00C754A6" w:rsidP="00C754A6">
      <w:pPr>
        <w:rPr>
          <w:rFonts w:ascii="Times New Roman" w:hAnsi="Times New Roman" w:cs="Times New Roman"/>
          <w:sz w:val="24"/>
          <w:szCs w:val="24"/>
        </w:rPr>
      </w:pPr>
    </w:p>
    <w:p w:rsidR="00C754A6" w:rsidRPr="00712CC2" w:rsidRDefault="00C754A6" w:rsidP="00C754A6">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C754A6" w:rsidRPr="00520820" w:rsidRDefault="00C754A6" w:rsidP="00C754A6">
      <w:pPr>
        <w:jc w:val="center"/>
        <w:rPr>
          <w:rFonts w:ascii="Times New Roman" w:hAnsi="Times New Roman" w:cs="Times New Roman"/>
          <w:b/>
          <w:sz w:val="24"/>
          <w:szCs w:val="24"/>
        </w:rPr>
      </w:pPr>
    </w:p>
    <w:p w:rsidR="00C754A6" w:rsidRPr="000E0CDF" w:rsidRDefault="00C754A6" w:rsidP="00C754A6">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C754A6" w:rsidRPr="000E0CDF" w:rsidRDefault="00C754A6" w:rsidP="00C754A6">
      <w:pPr>
        <w:rPr>
          <w:rFonts w:ascii="Times New Roman" w:hAnsi="Times New Roman" w:cs="Times New Roman"/>
          <w:sz w:val="24"/>
          <w:szCs w:val="24"/>
        </w:rPr>
      </w:pPr>
    </w:p>
    <w:p w:rsidR="00C754A6" w:rsidRDefault="00C754A6" w:rsidP="00C754A6">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C754A6" w:rsidRDefault="00C754A6" w:rsidP="00C754A6">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51"/>
        <w:gridCol w:w="6807"/>
      </w:tblGrid>
      <w:tr w:rsidR="00C754A6"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C754A6" w:rsidRPr="003F5461" w:rsidRDefault="00C754A6"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C754A6"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C754A6" w:rsidRPr="00925163" w:rsidRDefault="00C754A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C754A6" w:rsidRPr="00925163" w:rsidRDefault="00C754A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C754A6" w:rsidRPr="00925163" w:rsidRDefault="00C754A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C754A6" w:rsidRPr="00925163" w:rsidRDefault="00C754A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C754A6" w:rsidRPr="00925163" w:rsidRDefault="00C754A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C754A6" w:rsidRPr="00925163" w:rsidRDefault="00C754A6"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C754A6" w:rsidRPr="003F5461" w:rsidRDefault="00C754A6"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C754A6"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C754A6"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C754A6" w:rsidRPr="003F5461" w:rsidRDefault="00C754A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rsidR="00C754A6" w:rsidRPr="003F5461" w:rsidRDefault="00C754A6"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C754A6" w:rsidRDefault="00C754A6" w:rsidP="00C754A6"/>
    <w:p w:rsidR="00C754A6" w:rsidRDefault="00C754A6" w:rsidP="00C754A6">
      <w:r w:rsidRPr="003F5461">
        <w:rPr>
          <w:rFonts w:ascii="Times New Roman" w:hAnsi="Times New Roman" w:cs="Times New Roman"/>
          <w:b/>
          <w:sz w:val="24"/>
          <w:szCs w:val="24"/>
          <w:lang w:eastAsia="uk-UA"/>
        </w:rPr>
        <w:t>Умови отримання адміністративної послуги</w:t>
      </w:r>
    </w:p>
    <w:p w:rsidR="00C754A6" w:rsidRDefault="00C754A6" w:rsidP="00C754A6"/>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43"/>
        <w:gridCol w:w="6815"/>
      </w:tblGrid>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tcPr>
          <w:p w:rsidR="00C754A6" w:rsidRPr="003F5461" w:rsidRDefault="00C754A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C754A6" w:rsidRPr="003F5461" w:rsidRDefault="00C754A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Фізичні особи-підприємці</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фізичної особи – підприємця або уповноваженої нею особи  (далі – заявник)</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C754A6" w:rsidRPr="00925163" w:rsidRDefault="00C754A6"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включення відомостей про фізичну особу – підприємця до Єдиного державного реєстру юридичних осіб, фізичних осіб – підприємців та громадських формувань.</w:t>
            </w:r>
          </w:p>
          <w:p w:rsidR="00C754A6" w:rsidRPr="00925163" w:rsidRDefault="00C754A6"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C754A6" w:rsidRPr="003F5461" w:rsidRDefault="00C754A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925163" w:rsidRDefault="00C754A6"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C754A6" w:rsidRPr="003F5461" w:rsidRDefault="00C754A6"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tcPr>
          <w:p w:rsidR="00C754A6" w:rsidRPr="003F5461" w:rsidRDefault="00C754A6" w:rsidP="000210C3">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C754A6" w:rsidRPr="003F5461" w:rsidRDefault="00C754A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925163" w:rsidRDefault="00C754A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754A6" w:rsidRPr="00925163" w:rsidRDefault="00C754A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C754A6" w:rsidRPr="00925163" w:rsidRDefault="00C754A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p w:rsidR="00C754A6" w:rsidRPr="003F5461" w:rsidRDefault="00C754A6"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tcPr>
          <w:p w:rsidR="00C754A6" w:rsidRPr="00D64703" w:rsidRDefault="00C754A6"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754A6" w:rsidRPr="003F5461" w:rsidRDefault="00C754A6"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D64703" w:rsidRDefault="00C754A6"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C754A6" w:rsidRPr="00925163" w:rsidRDefault="00C754A6"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C754A6" w:rsidRPr="003F5461" w:rsidRDefault="00C754A6"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наявні обмеження на зайняття підприємницькою діяльністю, встановлені законом</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Результат надання </w:t>
            </w:r>
            <w:r w:rsidRPr="003F5461">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 xml:space="preserve">Внесення відповідного запису до Єдиного державного реєстру </w:t>
            </w:r>
            <w:r w:rsidRPr="00925163">
              <w:rPr>
                <w:rFonts w:ascii="Times New Roman" w:hAnsi="Times New Roman" w:cs="Times New Roman"/>
                <w:noProof/>
                <w:sz w:val="24"/>
                <w:szCs w:val="24"/>
                <w:lang w:eastAsia="uk-UA"/>
              </w:rPr>
              <w:lastRenderedPageBreak/>
              <w:t>юридичних осіб, фізичних осіб – підприємців та громадських формувань;</w:t>
            </w:r>
          </w:p>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w:t>
            </w:r>
          </w:p>
          <w:p w:rsidR="00C754A6" w:rsidRPr="003F5461" w:rsidRDefault="00C754A6"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C754A6" w:rsidRPr="003F5461" w:rsidRDefault="00C754A6"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C754A6" w:rsidRPr="008A1D69" w:rsidRDefault="00C754A6"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754A6" w:rsidRPr="001B7596" w:rsidTr="000210C3">
        <w:tc>
          <w:tcPr>
            <w:tcW w:w="1508" w:type="pct"/>
            <w:tcBorders>
              <w:top w:val="outset" w:sz="6" w:space="0" w:color="000000"/>
              <w:left w:val="outset" w:sz="6" w:space="0" w:color="000000"/>
              <w:bottom w:val="outset" w:sz="6" w:space="0" w:color="000000"/>
              <w:right w:val="outset" w:sz="6" w:space="0" w:color="000000"/>
            </w:tcBorders>
          </w:tcPr>
          <w:p w:rsidR="00C754A6" w:rsidRDefault="00C754A6"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C754A6" w:rsidRPr="00925163" w:rsidRDefault="00C754A6"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C754A6" w:rsidRPr="008A1D69" w:rsidRDefault="00C754A6"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bl>
    <w:p w:rsidR="00C754A6" w:rsidRDefault="00C754A6" w:rsidP="00C754A6">
      <w:pPr>
        <w:rPr>
          <w:rFonts w:ascii="Times New Roman" w:hAnsi="Times New Roman" w:cs="Times New Roman"/>
          <w:sz w:val="24"/>
          <w:szCs w:val="24"/>
        </w:rPr>
        <w:sectPr w:rsidR="00C754A6" w:rsidSect="006D2A34">
          <w:pgSz w:w="11906" w:h="16838"/>
          <w:pgMar w:top="851" w:right="567" w:bottom="851" w:left="1701" w:header="709" w:footer="709" w:gutter="0"/>
          <w:pgNumType w:start="1"/>
          <w:cols w:space="708"/>
          <w:docGrid w:linePitch="360"/>
        </w:sectPr>
      </w:pPr>
    </w:p>
    <w:p w:rsidR="00DA773B" w:rsidRDefault="00DA773B">
      <w:bookmarkStart w:id="0" w:name="_GoBack"/>
      <w:bookmarkEnd w:id="0"/>
    </w:p>
    <w:sectPr w:rsidR="00DA77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A6"/>
    <w:rsid w:val="00C754A6"/>
    <w:rsid w:val="00DA7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A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A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4445</Words>
  <Characters>2534</Characters>
  <Application>Microsoft Office Word</Application>
  <DocSecurity>0</DocSecurity>
  <Lines>21</Lines>
  <Paragraphs>13</Paragraphs>
  <ScaleCrop>false</ScaleCrop>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2021-07-14T12:40:00Z</dcterms:created>
  <dcterms:modified xsi:type="dcterms:W3CDTF">2021-07-14T12:40:00Z</dcterms:modified>
</cp:coreProperties>
</file>