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68" w:rsidRPr="000E0CDF" w:rsidRDefault="00F01268" w:rsidP="00F01268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0E0CDF">
        <w:rPr>
          <w:rFonts w:ascii="Times New Roman" w:hAnsi="Times New Roman" w:cs="Times New Roman"/>
          <w:sz w:val="24"/>
          <w:szCs w:val="24"/>
        </w:rPr>
        <w:t>ЗАТВЕРДЖЕНО</w:t>
      </w:r>
    </w:p>
    <w:p w:rsidR="00F01268" w:rsidRPr="000E0CDF" w:rsidRDefault="00F01268" w:rsidP="00F01268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0E0CDF">
        <w:rPr>
          <w:rFonts w:ascii="Times New Roman" w:hAnsi="Times New Roman" w:cs="Times New Roman"/>
          <w:sz w:val="24"/>
          <w:szCs w:val="24"/>
        </w:rPr>
        <w:t>рішенням виконавчого комітету</w:t>
      </w:r>
    </w:p>
    <w:p w:rsidR="00F01268" w:rsidRDefault="00F01268" w:rsidP="00F01268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925163">
        <w:rPr>
          <w:rFonts w:ascii="Times New Roman" w:hAnsi="Times New Roman" w:cs="Times New Roman"/>
          <w:noProof/>
          <w:sz w:val="24"/>
          <w:szCs w:val="24"/>
        </w:rPr>
        <w:t>Більшівцівської</w:t>
      </w:r>
      <w:r w:rsidRPr="000E0CDF">
        <w:rPr>
          <w:rFonts w:ascii="Times New Roman" w:hAnsi="Times New Roman" w:cs="Times New Roman"/>
          <w:sz w:val="24"/>
          <w:szCs w:val="24"/>
        </w:rPr>
        <w:t xml:space="preserve"> </w:t>
      </w:r>
      <w:r w:rsidRPr="00925163">
        <w:rPr>
          <w:rFonts w:ascii="Times New Roman" w:hAnsi="Times New Roman" w:cs="Times New Roman"/>
          <w:noProof/>
          <w:sz w:val="24"/>
          <w:szCs w:val="24"/>
        </w:rPr>
        <w:t>селищної</w:t>
      </w:r>
      <w:r w:rsidRPr="000E0CDF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F01268" w:rsidRPr="000E0CDF" w:rsidRDefault="00F01268" w:rsidP="00F01268">
      <w:pPr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0E0CDF">
        <w:rPr>
          <w:rFonts w:ascii="Times New Roman" w:hAnsi="Times New Roman" w:cs="Times New Roman"/>
          <w:sz w:val="24"/>
          <w:szCs w:val="24"/>
        </w:rPr>
        <w:t>об’єднаної територіальної громади</w:t>
      </w:r>
    </w:p>
    <w:p w:rsidR="00F01268" w:rsidRPr="00FE1855" w:rsidRDefault="00F01268" w:rsidP="00F01268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від 05.11.2019 р. № 67</w:t>
      </w:r>
    </w:p>
    <w:p w:rsidR="00F01268" w:rsidRDefault="00F01268" w:rsidP="00F01268">
      <w:pPr>
        <w:rPr>
          <w:rFonts w:ascii="Times New Roman" w:hAnsi="Times New Roman" w:cs="Times New Roman"/>
          <w:sz w:val="24"/>
          <w:szCs w:val="24"/>
        </w:rPr>
      </w:pPr>
    </w:p>
    <w:p w:rsidR="00F01268" w:rsidRPr="00712CC2" w:rsidRDefault="00F01268" w:rsidP="00F01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CC2">
        <w:rPr>
          <w:rFonts w:ascii="Times New Roman" w:hAnsi="Times New Roman" w:cs="Times New Roman"/>
          <w:b/>
          <w:sz w:val="24"/>
          <w:szCs w:val="24"/>
        </w:rPr>
        <w:t>ІНФОРМАЦІЙНА КАРТКА АДМІНІСТРАТИВНОЇ ПОСЛУГИ</w:t>
      </w:r>
    </w:p>
    <w:p w:rsidR="00F01268" w:rsidRPr="00520820" w:rsidRDefault="00F01268" w:rsidP="00F01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268" w:rsidRPr="000E0CDF" w:rsidRDefault="00F01268" w:rsidP="00F01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16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Державна реєстрація переходу юридичної особи на діяльність на підставі модельного статуту (крім громадського формування)</w:t>
      </w:r>
    </w:p>
    <w:p w:rsidR="00F01268" w:rsidRPr="000E0CDF" w:rsidRDefault="00F01268" w:rsidP="00F01268">
      <w:pPr>
        <w:rPr>
          <w:rFonts w:ascii="Times New Roman" w:hAnsi="Times New Roman" w:cs="Times New Roman"/>
          <w:sz w:val="24"/>
          <w:szCs w:val="24"/>
        </w:rPr>
      </w:pPr>
    </w:p>
    <w:p w:rsidR="00F01268" w:rsidRDefault="00F01268" w:rsidP="00F01268">
      <w:pPr>
        <w:rPr>
          <w:rFonts w:ascii="Times New Roman" w:hAnsi="Times New Roman" w:cs="Times New Roman"/>
          <w:sz w:val="24"/>
          <w:szCs w:val="24"/>
        </w:rPr>
      </w:pPr>
      <w:r w:rsidRPr="000E0CDF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Інформація про Центр надання адміністративних послуг </w:t>
      </w:r>
      <w:r w:rsidRPr="00925163">
        <w:rPr>
          <w:rFonts w:ascii="Times New Roman" w:hAnsi="Times New Roman" w:cs="Times New Roman"/>
          <w:b/>
          <w:noProof/>
          <w:sz w:val="24"/>
          <w:szCs w:val="24"/>
        </w:rPr>
        <w:t>Більшівцівської</w:t>
      </w:r>
      <w:r w:rsidRPr="000E0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163">
        <w:rPr>
          <w:rFonts w:ascii="Times New Roman" w:hAnsi="Times New Roman" w:cs="Times New Roman"/>
          <w:b/>
          <w:noProof/>
          <w:sz w:val="24"/>
          <w:szCs w:val="24"/>
        </w:rPr>
        <w:t>селищної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8EE">
        <w:rPr>
          <w:rFonts w:ascii="Times New Roman" w:hAnsi="Times New Roman" w:cs="Times New Roman"/>
          <w:b/>
          <w:sz w:val="24"/>
          <w:szCs w:val="24"/>
        </w:rPr>
        <w:t>об’єднаної територіальної громади</w:t>
      </w:r>
    </w:p>
    <w:p w:rsidR="00F01268" w:rsidRDefault="00F01268" w:rsidP="00F0126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51"/>
        <w:gridCol w:w="6807"/>
      </w:tblGrid>
      <w:tr w:rsidR="00F01268" w:rsidRPr="001B7596" w:rsidTr="00CE1066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268" w:rsidRPr="003F5461" w:rsidRDefault="00F01268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1268" w:rsidRPr="003F5461" w:rsidRDefault="00F01268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Вічевий Майдан, 1, смт. Більшівці, Галицький р-н, Івано-Франківська обл., 77146</w:t>
            </w:r>
          </w:p>
        </w:tc>
      </w:tr>
      <w:tr w:rsidR="00F01268" w:rsidRPr="001B7596" w:rsidTr="00CE1066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268" w:rsidRPr="003F5461" w:rsidRDefault="00F01268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Графік</w:t>
            </w: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роботи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(прийом суб’єктів звернення)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1268" w:rsidRPr="00925163" w:rsidRDefault="00F01268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Понеділок 9:00-16:00</w:t>
            </w:r>
          </w:p>
          <w:p w:rsidR="00F01268" w:rsidRPr="00925163" w:rsidRDefault="00F01268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Вівторок 9:00-16:00</w:t>
            </w:r>
          </w:p>
          <w:p w:rsidR="00F01268" w:rsidRPr="00925163" w:rsidRDefault="00F01268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Середа 9:00-16:00</w:t>
            </w:r>
          </w:p>
          <w:p w:rsidR="00F01268" w:rsidRPr="00925163" w:rsidRDefault="00F01268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Четвер 9:00-20:00</w:t>
            </w:r>
          </w:p>
          <w:p w:rsidR="00F01268" w:rsidRPr="00925163" w:rsidRDefault="00F01268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П'ятниця 9:00-16:00</w:t>
            </w:r>
          </w:p>
          <w:p w:rsidR="00F01268" w:rsidRPr="00925163" w:rsidRDefault="00F01268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 перерви</w:t>
            </w:r>
          </w:p>
          <w:p w:rsidR="00F01268" w:rsidRPr="003F5461" w:rsidRDefault="00F01268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F01268" w:rsidRPr="001B7596" w:rsidTr="00CE1066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268" w:rsidRDefault="00F01268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Телефон, адреса електронної пошти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F01268" w:rsidRPr="003F5461" w:rsidRDefault="00F01268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веб-сайт</w:t>
            </w:r>
            <w:proofErr w:type="spellEnd"/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1268" w:rsidRPr="003F5461" w:rsidRDefault="00F01268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bilsrada@ukr.net</w:t>
            </w:r>
          </w:p>
        </w:tc>
      </w:tr>
    </w:tbl>
    <w:p w:rsidR="00F01268" w:rsidRDefault="00F01268" w:rsidP="00F01268"/>
    <w:p w:rsidR="00F01268" w:rsidRDefault="00F01268" w:rsidP="00F01268">
      <w:r w:rsidRPr="003F5461">
        <w:rPr>
          <w:rFonts w:ascii="Times New Roman" w:hAnsi="Times New Roman" w:cs="Times New Roman"/>
          <w:b/>
          <w:sz w:val="24"/>
          <w:szCs w:val="24"/>
          <w:lang w:eastAsia="uk-UA"/>
        </w:rPr>
        <w:t>Умови отримання адміністративної послуги</w:t>
      </w:r>
    </w:p>
    <w:p w:rsidR="00F01268" w:rsidRDefault="00F01268" w:rsidP="00F01268"/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43"/>
        <w:gridCol w:w="6815"/>
      </w:tblGrid>
      <w:tr w:rsidR="00F01268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1268" w:rsidRPr="003F5461" w:rsidRDefault="00F01268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Одержувачі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1268" w:rsidRPr="003F5461" w:rsidRDefault="00F01268" w:rsidP="00CE106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Юридичні особи</w:t>
            </w:r>
          </w:p>
        </w:tc>
      </w:tr>
      <w:tr w:rsidR="00F01268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268" w:rsidRPr="003F5461" w:rsidRDefault="00F01268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268" w:rsidRPr="003F5461" w:rsidRDefault="00F01268" w:rsidP="00CE106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Звернення уповноваженого представника юридичної особи (далі – заявник)</w:t>
            </w:r>
          </w:p>
        </w:tc>
      </w:tr>
      <w:tr w:rsidR="00F01268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268" w:rsidRPr="003F5461" w:rsidRDefault="00F01268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1268" w:rsidRPr="00925163" w:rsidRDefault="00F01268" w:rsidP="00CE106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Заява про державну реєстрацію переходу з власного установчого документа на діяльність на підставі модельного статуту;</w:t>
            </w:r>
          </w:p>
          <w:p w:rsidR="00F01268" w:rsidRPr="00925163" w:rsidRDefault="00F01268" w:rsidP="00CE106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перехід на діяльність на підставі модельного статуту;</w:t>
            </w:r>
          </w:p>
          <w:p w:rsidR="00F01268" w:rsidRPr="00925163" w:rsidRDefault="00F01268" w:rsidP="00CE106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F01268" w:rsidRPr="00925163" w:rsidRDefault="00F01268" w:rsidP="00CE106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1268" w:rsidRPr="003F5461" w:rsidRDefault="00F01268" w:rsidP="00CE106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</w:p>
        </w:tc>
      </w:tr>
      <w:tr w:rsidR="00F01268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268" w:rsidRPr="003F5461" w:rsidRDefault="00F01268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268" w:rsidRPr="00925163" w:rsidRDefault="00F01268" w:rsidP="00CE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У паперовій формі документи подаються заявником особисто або поштовим відправленням.</w:t>
            </w:r>
          </w:p>
          <w:p w:rsidR="00F01268" w:rsidRPr="003F5461" w:rsidRDefault="00F01268" w:rsidP="00CE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В електронній формі документи подаються через портал електронних сервісів</w:t>
            </w:r>
          </w:p>
        </w:tc>
      </w:tr>
      <w:tr w:rsidR="00F01268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268" w:rsidRPr="003F5461" w:rsidRDefault="00F01268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268" w:rsidRPr="003F5461" w:rsidRDefault="00F01268" w:rsidP="00CE106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Безоплатно</w:t>
            </w:r>
          </w:p>
        </w:tc>
      </w:tr>
      <w:tr w:rsidR="00F01268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1268" w:rsidRPr="003F5461" w:rsidRDefault="00F01268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0C7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1268" w:rsidRPr="003F5461" w:rsidRDefault="00F01268" w:rsidP="00CE106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</w:rPr>
              <w:t>Не стосується</w:t>
            </w:r>
          </w:p>
        </w:tc>
      </w:tr>
      <w:tr w:rsidR="00F01268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268" w:rsidRPr="003F5461" w:rsidRDefault="00F01268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268" w:rsidRPr="00925163" w:rsidRDefault="00F01268" w:rsidP="00CE106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F01268" w:rsidRPr="00925163" w:rsidRDefault="00F01268" w:rsidP="00CE106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1268" w:rsidRPr="003F5461" w:rsidRDefault="00F01268" w:rsidP="00CE106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F01268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1268" w:rsidRPr="00D64703" w:rsidRDefault="00F01268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70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1268" w:rsidRPr="00925163" w:rsidRDefault="00F01268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F01268" w:rsidRPr="00925163" w:rsidRDefault="00F01268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F01268" w:rsidRPr="00925163" w:rsidRDefault="00F01268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F01268" w:rsidRPr="00925163" w:rsidRDefault="00F01268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F01268" w:rsidRPr="003F5461" w:rsidRDefault="00F01268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F01268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268" w:rsidRPr="00D64703" w:rsidRDefault="00F01268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6470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Перелік підстав для відмови 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268" w:rsidRPr="00925163" w:rsidRDefault="00F01268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F01268" w:rsidRPr="00925163" w:rsidRDefault="00F01268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F01268" w:rsidRPr="00925163" w:rsidRDefault="00F01268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1268" w:rsidRPr="003F5461" w:rsidRDefault="00F01268" w:rsidP="00CE1066">
            <w:pPr>
              <w:tabs>
                <w:tab w:val="left" w:pos="156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</w:p>
        </w:tc>
      </w:tr>
      <w:tr w:rsidR="00F01268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268" w:rsidRPr="003F5461" w:rsidRDefault="00F01268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268" w:rsidRPr="00925163" w:rsidRDefault="00F01268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1268" w:rsidRPr="00925163" w:rsidRDefault="00F01268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виписка з 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F01268" w:rsidRPr="003F5461" w:rsidRDefault="00F01268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F01268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268" w:rsidRPr="003F5461" w:rsidRDefault="00F01268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546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Способи отримання відповіді (результату)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268" w:rsidRPr="00925163" w:rsidRDefault="00F01268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формувань) в електронній формі оприлюднюються на порталі електронних сервісів та доступні для їх пошуку за кодом доступу.</w:t>
            </w:r>
          </w:p>
          <w:p w:rsidR="00F01268" w:rsidRPr="00925163" w:rsidRDefault="00F01268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формі*.</w:t>
            </w:r>
          </w:p>
          <w:p w:rsidR="00F01268" w:rsidRPr="00925163" w:rsidRDefault="00F01268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  <w:p w:rsidR="00F01268" w:rsidRPr="008A1D69" w:rsidRDefault="00F01268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F01268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1268" w:rsidRDefault="00F01268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1268" w:rsidRPr="00925163" w:rsidRDefault="00F01268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формувань»;</w:t>
            </w:r>
          </w:p>
          <w:p w:rsidR="00F01268" w:rsidRPr="00925163" w:rsidRDefault="00F01268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 </w:t>
            </w:r>
          </w:p>
          <w:p w:rsidR="00F01268" w:rsidRPr="00925163" w:rsidRDefault="00F01268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 </w:t>
            </w:r>
          </w:p>
          <w:p w:rsidR="00F01268" w:rsidRPr="00925163" w:rsidRDefault="00F01268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427/28557; </w:t>
            </w:r>
          </w:p>
          <w:p w:rsidR="00F01268" w:rsidRPr="008A1D69" w:rsidRDefault="00F01268" w:rsidP="00CE1066">
            <w:pPr>
              <w:tabs>
                <w:tab w:val="left" w:pos="358"/>
                <w:tab w:val="left" w:pos="449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5163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 367/20680</w:t>
            </w:r>
          </w:p>
        </w:tc>
      </w:tr>
    </w:tbl>
    <w:p w:rsidR="00F01268" w:rsidRDefault="00F01268" w:rsidP="00F01268">
      <w:pPr>
        <w:rPr>
          <w:rFonts w:ascii="Times New Roman" w:hAnsi="Times New Roman" w:cs="Times New Roman"/>
          <w:sz w:val="24"/>
          <w:szCs w:val="24"/>
        </w:rPr>
        <w:sectPr w:rsidR="00F01268" w:rsidSect="006D2A34">
          <w:pgSz w:w="11906" w:h="16838"/>
          <w:pgMar w:top="851" w:right="567" w:bottom="851" w:left="1701" w:header="709" w:footer="709" w:gutter="0"/>
          <w:pgNumType w:start="1"/>
          <w:cols w:space="708"/>
          <w:docGrid w:linePitch="360"/>
        </w:sectPr>
      </w:pPr>
    </w:p>
    <w:p w:rsidR="006D5570" w:rsidRDefault="006D5570"/>
    <w:sectPr w:rsidR="006D5570" w:rsidSect="006D55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1268"/>
    <w:rsid w:val="006D5570"/>
    <w:rsid w:val="00F0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68"/>
    <w:pPr>
      <w:widowControl w:val="0"/>
      <w:spacing w:after="0" w:line="240" w:lineRule="auto"/>
      <w:jc w:val="both"/>
    </w:pPr>
    <w:rPr>
      <w:rFonts w:ascii="Proxima Nova Rg" w:hAnsi="Proxima Nova 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4718</Words>
  <Characters>2690</Characters>
  <Application>Microsoft Office Word</Application>
  <DocSecurity>0</DocSecurity>
  <Lines>22</Lines>
  <Paragraphs>14</Paragraphs>
  <ScaleCrop>false</ScaleCrop>
  <Company>diakov.net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OPER1</dc:creator>
  <cp:lastModifiedBy>OPER1</cp:lastModifiedBy>
  <cp:revision>1</cp:revision>
  <dcterms:created xsi:type="dcterms:W3CDTF">2021-07-15T06:58:00Z</dcterms:created>
  <dcterms:modified xsi:type="dcterms:W3CDTF">2021-07-15T06:59:00Z</dcterms:modified>
</cp:coreProperties>
</file>