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B3" w:rsidRDefault="008305B3" w:rsidP="008305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 wp14:anchorId="720A3E6C" wp14:editId="0E09A0C3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B3" w:rsidRDefault="008305B3" w:rsidP="008305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5B3" w:rsidRDefault="008305B3" w:rsidP="0083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8305B3" w:rsidRDefault="008305B3" w:rsidP="0083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 селищна рада</w:t>
      </w:r>
    </w:p>
    <w:p w:rsidR="008305B3" w:rsidRDefault="008305B3" w:rsidP="00830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8305B3" w:rsidRDefault="008305B3" w:rsidP="0083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8305B3" w:rsidRDefault="008305B3" w:rsidP="008305B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5B3" w:rsidRDefault="008305B3" w:rsidP="008305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28 травня  2021 року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</w:t>
      </w:r>
      <w:proofErr w:type="spellEnd"/>
    </w:p>
    <w:p w:rsidR="008305B3" w:rsidRDefault="008305B3" w:rsidP="008305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1015</w:t>
      </w:r>
    </w:p>
    <w:p w:rsidR="008305B3" w:rsidRDefault="008305B3" w:rsidP="008305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D4" w:rsidRDefault="00FB15D4" w:rsidP="008305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Про затвердження Переліку</w:t>
      </w:r>
    </w:p>
    <w:p w:rsidR="00FB15D4" w:rsidRDefault="00FB15D4" w:rsidP="00FB1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першого та другого типу об’єктів</w:t>
      </w:r>
    </w:p>
    <w:p w:rsidR="00FB15D4" w:rsidRDefault="008305B3" w:rsidP="00FB15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оренди комунального майна</w:t>
      </w:r>
    </w:p>
    <w:p w:rsidR="00FB15D4" w:rsidRDefault="00FB15D4" w:rsidP="00FB15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FB15D4" w:rsidRPr="00253E2A" w:rsidRDefault="00FB15D4" w:rsidP="00FB15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Відповідно до статей 26, 60 Закону України “Про місцеве самоврядування в Україні”, Закону України “Про оренду державного та комунального майна”, враховуючи рекомендації постійної комісії з питань планування, фінансів, бюджету та соціально-економічного розвитку</w:t>
      </w:r>
      <w:r w:rsidR="00253E2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селищна рада</w:t>
      </w:r>
      <w:r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bookmarkStart w:id="0" w:name="_GoBack"/>
      <w:r w:rsidRPr="00253E2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вирішила:</w:t>
      </w:r>
    </w:p>
    <w:bookmarkEnd w:id="0"/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1.Затвердити Перелік першого типу об’єктів оренди, які підлягають передачі в оренду на аукціоні (додаток 1).</w:t>
      </w: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2.Затвердити Перелік другого типу об’єктів оренди, які підлягають передачі в оренду без проведення аукціону (додаток 2).</w:t>
      </w: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3.Відділу організаційного забезпечення, документообігу та кадрової роботи  забезпечити оприлюднення цього рішення в установленому законодавством порядку.</w:t>
      </w: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4.Контроль за виконанням рішення покласти на постійну комісію з питань планування, фінансів, бюджету та соціально-економічного розвитку</w:t>
      </w:r>
    </w:p>
    <w:p w:rsidR="00FB15D4" w:rsidRPr="008305B3" w:rsidRDefault="00FB15D4" w:rsidP="00FB15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FB15D4" w:rsidRDefault="00FB15D4" w:rsidP="00FB15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FB15D4" w:rsidRDefault="00FB15D4" w:rsidP="00FB15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Більшівцівський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селищний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голова                                            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 </w:t>
      </w:r>
      <w:r w:rsidR="0001232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Василь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Саноцький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D830A8" w:rsidRDefault="00D830A8" w:rsidP="00FB15D4"/>
    <w:p w:rsidR="0001232A" w:rsidRDefault="0001232A" w:rsidP="00FB15D4"/>
    <w:p w:rsidR="0001232A" w:rsidRDefault="0001232A" w:rsidP="00FB15D4"/>
    <w:p w:rsidR="0001232A" w:rsidRDefault="0001232A" w:rsidP="00FB15D4"/>
    <w:p w:rsidR="0001232A" w:rsidRDefault="0001232A" w:rsidP="00FB15D4"/>
    <w:p w:rsidR="0001232A" w:rsidRDefault="0001232A" w:rsidP="00FB15D4"/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20"/>
        <w:gridCol w:w="1876"/>
        <w:gridCol w:w="1969"/>
        <w:gridCol w:w="1883"/>
        <w:gridCol w:w="1513"/>
        <w:gridCol w:w="2199"/>
      </w:tblGrid>
      <w:tr w:rsidR="0001232A" w:rsidRPr="0001232A" w:rsidTr="0001232A">
        <w:trPr>
          <w:trHeight w:val="19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  <w:bookmarkStart w:id="1" w:name="RANGE!A1:F18"/>
            <w:bookmarkEnd w:id="1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Додаток 1 до рішення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012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сесії VIІI скликання</w:t>
            </w:r>
            <w:r w:rsidRPr="0001232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1232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br/>
              <w:t xml:space="preserve">Більшівцівської селищної ради 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 28 травня 2021 року</w:t>
            </w:r>
            <w:r w:rsidRPr="0001232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br/>
              <w:t>№ 1015</w:t>
            </w:r>
          </w:p>
        </w:tc>
      </w:tr>
      <w:tr w:rsidR="0001232A" w:rsidRPr="0001232A" w:rsidTr="0001232A">
        <w:trPr>
          <w:trHeight w:val="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</w:tr>
      <w:tr w:rsidR="0001232A" w:rsidRPr="0001232A" w:rsidTr="0001232A">
        <w:trPr>
          <w:trHeight w:val="72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2A" w:rsidRPr="0001232A" w:rsidRDefault="008F21C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Перелік першого типу</w:t>
            </w:r>
            <w:r w:rsidR="0001232A" w:rsidRPr="0001232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об’єктів оренди, які підлягають передачі в оренду </w:t>
            </w:r>
            <w:r w:rsidR="0001232A" w:rsidRPr="0001232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на  аукціоні</w:t>
            </w:r>
          </w:p>
        </w:tc>
      </w:tr>
      <w:tr w:rsidR="0001232A" w:rsidRPr="0001232A" w:rsidTr="0001232A">
        <w:trPr>
          <w:trHeight w:val="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</w:tr>
      <w:tr w:rsidR="0001232A" w:rsidRPr="0001232A" w:rsidTr="0001232A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Найменування об'єкту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Балансоутримувач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Адреса об'єкту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Загальна площа,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кв.м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Цільове використання</w:t>
            </w:r>
          </w:p>
        </w:tc>
      </w:tr>
      <w:tr w:rsidR="0001232A" w:rsidRPr="0001232A" w:rsidTr="0001232A">
        <w:trPr>
          <w:trHeight w:val="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6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Б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удівля сушарки-складу 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з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автовагою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C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>.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Кукільники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вул.Галицька</w:t>
            </w:r>
            <w:proofErr w:type="spellEnd"/>
            <w:r w:rsidR="005773BC">
              <w:rPr>
                <w:rFonts w:ascii="Times New Roman" w:eastAsia="Times New Roman" w:hAnsi="Times New Roman"/>
                <w:lang w:eastAsia="uk-UA"/>
              </w:rPr>
              <w:t>,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27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склад 39.6 м2 сушарка 182 м2           вагова 18.7 м2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Б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удівля бутового складу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>.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Кукільники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вул.Галицька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27Б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519.8 м2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Б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удівля майстерні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>.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Кукільники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вул. Всеволода, 33А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329.8 м2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Частина нежитлових приміщень на другому поверсі будівлі бібліотеки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область,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смт.</w:t>
            </w:r>
            <w:r w:rsidR="005773BC">
              <w:rPr>
                <w:rFonts w:ascii="Times New Roman" w:eastAsia="Times New Roman" w:hAnsi="Times New Roman"/>
                <w:lang w:eastAsia="uk-UA"/>
              </w:rPr>
              <w:t>.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Більшівці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 Вічевий Майдан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приміщення -13.2 м2 приміщення-13.0 м2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коридор-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8.3  м2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3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lastRenderedPageBreak/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клад цегляний з блоком службового приміщення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C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область,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с.Кукільники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вул.Галицька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27 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939.1 м2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3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Б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удівля блочного складу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C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область, Івано-Франківський район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с.Кукільники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вул.Галицька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27 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534м</w:t>
            </w:r>
            <w:r w:rsidRPr="0001232A">
              <w:rPr>
                <w:rFonts w:ascii="Times New Roman" w:eastAsia="Times New Roman" w:hAnsi="Times New Roman"/>
                <w:vertAlign w:val="superscript"/>
                <w:lang w:eastAsia="uk-UA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Б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удівля магазину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область,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Івано-Франківськи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район,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смт.Більшівці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вул.Стрілецька</w:t>
            </w:r>
            <w:proofErr w:type="spellEnd"/>
            <w:r w:rsidR="005773BC">
              <w:rPr>
                <w:rFonts w:ascii="Times New Roman" w:eastAsia="Times New Roman" w:hAnsi="Times New Roman"/>
                <w:lang w:eastAsia="uk-UA"/>
              </w:rPr>
              <w:t>,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30.8 м</w:t>
            </w:r>
            <w:r w:rsidRPr="0001232A">
              <w:rPr>
                <w:rFonts w:ascii="Times New Roman" w:eastAsia="Times New Roman" w:hAnsi="Times New Roman"/>
                <w:vertAlign w:val="superscript"/>
                <w:lang w:eastAsia="uk-UA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2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Ч</w:t>
            </w:r>
            <w:r w:rsidRPr="0001232A">
              <w:rPr>
                <w:rFonts w:ascii="Times New Roman" w:eastAsia="Times New Roman" w:hAnsi="Times New Roman"/>
                <w:lang w:eastAsia="uk-UA"/>
              </w:rPr>
              <w:t>астина нежитлового приміщення одно</w:t>
            </w:r>
            <w:r>
              <w:rPr>
                <w:rFonts w:ascii="Times New Roman" w:eastAsia="Times New Roman" w:hAnsi="Times New Roman"/>
                <w:lang w:eastAsia="uk-UA"/>
              </w:rPr>
              <w:t>поверхової будівлі (старий клуб)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Виконавчий комітет Більшівцівської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Івано-Франківська область, Івано-Франківський район,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с.Нараївка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1232A">
              <w:rPr>
                <w:rFonts w:ascii="Times New Roman" w:eastAsia="Times New Roman" w:hAnsi="Times New Roman"/>
                <w:lang w:eastAsia="uk-UA"/>
              </w:rPr>
              <w:t>вул.Шкільна</w:t>
            </w:r>
            <w:proofErr w:type="spellEnd"/>
            <w:r w:rsidRPr="0001232A">
              <w:rPr>
                <w:rFonts w:ascii="Times New Roman" w:eastAsia="Times New Roman" w:hAnsi="Times New Roman"/>
                <w:lang w:eastAsia="uk-UA"/>
              </w:rPr>
              <w:t>, 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21.0м</w:t>
            </w:r>
            <w:r w:rsidRPr="0001232A">
              <w:rPr>
                <w:rFonts w:ascii="Times New Roman" w:eastAsia="Times New Roman" w:hAnsi="Times New Roman"/>
                <w:vertAlign w:val="superscript"/>
                <w:lang w:eastAsia="uk-UA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</w:tr>
      <w:tr w:rsidR="0001232A" w:rsidRPr="0001232A" w:rsidTr="0001232A">
        <w:trPr>
          <w:trHeight w:val="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</w:tr>
      <w:tr w:rsidR="0001232A" w:rsidRPr="0001232A" w:rsidTr="000123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:rsid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1232A" w:rsidRPr="0001232A" w:rsidTr="0001232A">
        <w:trPr>
          <w:trHeight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1232A" w:rsidRPr="0001232A" w:rsidTr="0001232A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1232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Секретар селищної ради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1232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О.І.</w:t>
            </w:r>
          </w:p>
        </w:tc>
      </w:tr>
      <w:tr w:rsidR="0001232A" w:rsidRPr="0001232A" w:rsidTr="0001232A">
        <w:trPr>
          <w:trHeight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A" w:rsidRPr="0001232A" w:rsidRDefault="0001232A" w:rsidP="0001232A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</w:tbl>
    <w:p w:rsidR="0001232A" w:rsidRDefault="0001232A" w:rsidP="00FB15D4"/>
    <w:p w:rsidR="00D613BF" w:rsidRDefault="00D613BF" w:rsidP="00FB15D4"/>
    <w:p w:rsidR="00D613BF" w:rsidRDefault="00D613BF" w:rsidP="00FB15D4"/>
    <w:tbl>
      <w:tblPr>
        <w:tblW w:w="22526" w:type="dxa"/>
        <w:tblInd w:w="93" w:type="dxa"/>
        <w:tblLook w:val="04A0" w:firstRow="1" w:lastRow="0" w:firstColumn="1" w:lastColumn="0" w:noHBand="0" w:noVBand="1"/>
      </w:tblPr>
      <w:tblGrid>
        <w:gridCol w:w="10270"/>
        <w:gridCol w:w="2749"/>
        <w:gridCol w:w="3095"/>
        <w:gridCol w:w="1724"/>
        <w:gridCol w:w="894"/>
        <w:gridCol w:w="1216"/>
        <w:gridCol w:w="1836"/>
        <w:gridCol w:w="742"/>
      </w:tblGrid>
      <w:tr w:rsidR="005773BC" w:rsidRPr="00D613BF" w:rsidTr="005773BC">
        <w:trPr>
          <w:trHeight w:val="1920"/>
        </w:trPr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3BC" w:rsidRDefault="005773BC" w:rsidP="00495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</w:p>
          <w:p w:rsidR="005773BC" w:rsidRDefault="005773BC" w:rsidP="00495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</w:p>
          <w:p w:rsidR="005773BC" w:rsidRDefault="005773BC" w:rsidP="00495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</w:p>
          <w:p w:rsidR="005773BC" w:rsidRPr="00D613BF" w:rsidRDefault="005773BC" w:rsidP="00495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vAlign w:val="bottom"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vAlign w:val="bottom"/>
          </w:tcPr>
          <w:p w:rsidR="005773BC" w:rsidRPr="0001232A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</w:tr>
      <w:tr w:rsidR="005773BC" w:rsidRPr="00D613BF" w:rsidTr="005773BC">
        <w:trPr>
          <w:gridAfter w:val="2"/>
          <w:wAfter w:w="2578" w:type="dxa"/>
          <w:trHeight w:val="250"/>
        </w:trPr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60" w:type="dxa"/>
              <w:tblInd w:w="93" w:type="dxa"/>
              <w:tblLook w:val="04A0" w:firstRow="1" w:lastRow="0" w:firstColumn="1" w:lastColumn="0" w:noHBand="0" w:noVBand="1"/>
            </w:tblPr>
            <w:tblGrid>
              <w:gridCol w:w="520"/>
              <w:gridCol w:w="1876"/>
              <w:gridCol w:w="1969"/>
              <w:gridCol w:w="1883"/>
              <w:gridCol w:w="1513"/>
              <w:gridCol w:w="2199"/>
            </w:tblGrid>
            <w:tr w:rsidR="005773BC" w:rsidRPr="0001232A" w:rsidTr="00CB40B0">
              <w:trPr>
                <w:trHeight w:val="1701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Додаток 2</w:t>
                  </w:r>
                  <w:r w:rsidRPr="00012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 xml:space="preserve"> до рішення</w:t>
                  </w:r>
                </w:p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V</w:t>
                  </w:r>
                  <w:r w:rsidRPr="00012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сесії VIІI скликання</w:t>
                  </w:r>
                  <w:r w:rsidRPr="00012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012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br/>
                    <w:t xml:space="preserve">Більшівцівської селищної ради </w:t>
                  </w:r>
                </w:p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t>від 28 травня 2021 року</w:t>
                  </w:r>
                  <w:r w:rsidRPr="00012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uk-UA"/>
                    </w:rPr>
                    <w:br/>
                    <w:t>№ 1015</w:t>
                  </w:r>
                </w:p>
              </w:tc>
            </w:tr>
            <w:tr w:rsidR="005773BC" w:rsidRPr="0001232A" w:rsidTr="00CB40B0">
              <w:trPr>
                <w:trHeight w:val="25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773BC" w:rsidRPr="0001232A" w:rsidTr="00495BD8">
              <w:trPr>
                <w:trHeight w:val="720"/>
              </w:trPr>
              <w:tc>
                <w:tcPr>
                  <w:tcW w:w="9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Перелік другого</w:t>
                  </w:r>
                  <w:r w:rsidRPr="0001232A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 xml:space="preserve">  типу об’єктів оренди, які підлягають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 xml:space="preserve"> передачі в оренду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br/>
                    <w:t>без проведення аукціону</w:t>
                  </w:r>
                </w:p>
              </w:tc>
            </w:tr>
            <w:tr w:rsidR="005773BC" w:rsidRPr="0001232A" w:rsidTr="00495BD8">
              <w:trPr>
                <w:trHeight w:val="25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Arial Cyr" w:eastAsia="Times New Roman" w:hAnsi="Arial Cyr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773BC" w:rsidRPr="0001232A" w:rsidTr="00495BD8">
              <w:trPr>
                <w:trHeight w:val="56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№ з/п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Найменування об'єкту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proofErr w:type="spellStart"/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Балансоутримувач</w:t>
                  </w:r>
                  <w:proofErr w:type="spellEnd"/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Адреса об'єкту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 xml:space="preserve">Загальна площа, </w:t>
                  </w:r>
                  <w:proofErr w:type="spellStart"/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кв.м</w:t>
                  </w:r>
                  <w:proofErr w:type="spellEnd"/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.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Цільове використання</w:t>
                  </w:r>
                </w:p>
              </w:tc>
            </w:tr>
            <w:tr w:rsidR="005773BC" w:rsidRPr="0001232A" w:rsidTr="00495BD8">
              <w:trPr>
                <w:trHeight w:val="3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6</w:t>
                  </w:r>
                </w:p>
              </w:tc>
            </w:tr>
            <w:tr w:rsidR="005773BC" w:rsidRPr="0001232A" w:rsidTr="00495BD8">
              <w:trPr>
                <w:trHeight w:val="224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Частина приміщень першого поверху Більшівцівської лікарні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Виконавчий комітет Більшівцівської  селищної ради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Івано-Франківсь</w:t>
                  </w:r>
                  <w:r>
                    <w:rPr>
                      <w:rFonts w:ascii="Times New Roman" w:eastAsia="Times New Roman" w:hAnsi="Times New Roman"/>
                      <w:lang w:eastAsia="uk-UA"/>
                    </w:rPr>
                    <w:t xml:space="preserve">ка область Івано-Франківський район, </w:t>
                  </w:r>
                </w:p>
                <w:p w:rsidR="005773BC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uk-UA"/>
                    </w:rPr>
                    <w:t>смт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uk-UA"/>
                    </w:rPr>
                    <w:t>Більшівці</w:t>
                  </w:r>
                  <w:proofErr w:type="spellEnd"/>
                </w:p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вул. Тиха</w:t>
                  </w:r>
                  <w:r w:rsidR="008F21CA">
                    <w:rPr>
                      <w:rFonts w:ascii="Times New Roman" w:eastAsia="Times New Roman" w:hAnsi="Times New Roman"/>
                      <w:lang w:eastAsia="uk-UA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eastAsia="uk-UA"/>
                    </w:rPr>
                    <w:t xml:space="preserve"> 3А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приміщення 133,7 м2,</w:t>
                  </w:r>
                </w:p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lang w:eastAsia="uk-UA"/>
                    </w:rPr>
                    <w:t>гаражі 56</w:t>
                  </w:r>
                  <w:r w:rsidR="008F21CA">
                    <w:rPr>
                      <w:rFonts w:ascii="Times New Roman" w:eastAsia="Times New Roman" w:hAnsi="Times New Roman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uk-UA"/>
                    </w:rPr>
                    <w:t>м2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lang w:eastAsia="uk-UA"/>
                    </w:rPr>
                    <w:t>Всі види цільового використання майна, які не заборонені чинним законодавством та не створюють шкідливих умов праці іншим користувачам</w:t>
                  </w:r>
                </w:p>
              </w:tc>
            </w:tr>
            <w:tr w:rsidR="005773BC" w:rsidRPr="0001232A" w:rsidTr="00495BD8">
              <w:trPr>
                <w:trHeight w:val="28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uk-UA"/>
                    </w:rPr>
                  </w:pPr>
                </w:p>
                <w:p w:rsidR="00CB40B0" w:rsidRDefault="00CB40B0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uk-UA"/>
                    </w:rPr>
                  </w:pPr>
                </w:p>
                <w:p w:rsidR="00CB40B0" w:rsidRDefault="00CB40B0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uk-UA"/>
                    </w:rPr>
                  </w:pPr>
                </w:p>
                <w:p w:rsidR="00CB40B0" w:rsidRPr="0001232A" w:rsidRDefault="00CB40B0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  <w:tr w:rsidR="005773BC" w:rsidRPr="0001232A" w:rsidTr="00495BD8">
              <w:trPr>
                <w:trHeight w:val="36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01232A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Секретар селищної ради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01232A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Вітовська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 xml:space="preserve"> О.І.</w:t>
                  </w:r>
                </w:p>
              </w:tc>
            </w:tr>
            <w:tr w:rsidR="005773BC" w:rsidRPr="0001232A" w:rsidTr="00CB40B0">
              <w:trPr>
                <w:trHeight w:val="57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773BC" w:rsidRPr="0001232A" w:rsidRDefault="005773BC" w:rsidP="00495B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</w:tbl>
          <w:p w:rsidR="005773BC" w:rsidRPr="00D613BF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BC" w:rsidRPr="0001232A" w:rsidRDefault="005773BC" w:rsidP="0049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D613BF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D613BF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D613BF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3BC" w:rsidRPr="00D613BF" w:rsidRDefault="005773BC" w:rsidP="00495BD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uk-UA"/>
              </w:rPr>
            </w:pPr>
          </w:p>
        </w:tc>
      </w:tr>
    </w:tbl>
    <w:p w:rsidR="00D613BF" w:rsidRDefault="00D613BF" w:rsidP="00FB15D4"/>
    <w:sectPr w:rsidR="00D61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B0"/>
    <w:rsid w:val="0001232A"/>
    <w:rsid w:val="001D3A36"/>
    <w:rsid w:val="00253E2A"/>
    <w:rsid w:val="00510C9E"/>
    <w:rsid w:val="005773BC"/>
    <w:rsid w:val="008305B3"/>
    <w:rsid w:val="008F21CA"/>
    <w:rsid w:val="00CB40B0"/>
    <w:rsid w:val="00CE6862"/>
    <w:rsid w:val="00D613BF"/>
    <w:rsid w:val="00D830A8"/>
    <w:rsid w:val="00F774B0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68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68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8F1-0460-467E-824F-87470D7C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10</cp:revision>
  <dcterms:created xsi:type="dcterms:W3CDTF">2021-06-10T08:21:00Z</dcterms:created>
  <dcterms:modified xsi:type="dcterms:W3CDTF">2021-06-10T09:08:00Z</dcterms:modified>
</cp:coreProperties>
</file>