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79" w:rsidRPr="00E61188" w:rsidRDefault="005F0B79" w:rsidP="005F0B79">
      <w:pPr>
        <w:widowControl/>
        <w:jc w:val="center"/>
        <w:outlineLvl w:val="0"/>
        <w:rPr>
          <w:rFonts w:ascii="Courier New" w:eastAsia="Times New Roman" w:hAnsi="Courier New" w:cs="Courier New"/>
          <w:caps/>
          <w:noProof/>
          <w:color w:val="auto"/>
          <w:lang w:val="ru-RU" w:eastAsia="en-US" w:bidi="ar-SA"/>
        </w:rPr>
      </w:pPr>
      <w:r w:rsidRPr="00E61188">
        <w:rPr>
          <w:rFonts w:ascii="Courier New" w:eastAsia="Times New Roman" w:hAnsi="Courier New" w:cs="Courier New"/>
          <w:caps/>
          <w:noProof/>
          <w:color w:val="auto"/>
          <w:lang w:bidi="ar-SA"/>
        </w:rPr>
        <w:drawing>
          <wp:inline distT="0" distB="0" distL="0" distR="0" wp14:anchorId="0F14A894" wp14:editId="2693F2FC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B79" w:rsidRPr="00E61188" w:rsidRDefault="005F0B79" w:rsidP="005F0B79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5F0B79" w:rsidRPr="00E61188" w:rsidRDefault="005F0B79" w:rsidP="005F0B7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</w:pPr>
      <w:proofErr w:type="spellStart"/>
      <w:proofErr w:type="gramStart"/>
      <w:r w:rsidRPr="00E61188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  <w:t>Б</w:t>
      </w:r>
      <w:proofErr w:type="gramEnd"/>
      <w:r w:rsidRPr="00E61188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  <w:t>ільшівцівська</w:t>
      </w:r>
      <w:proofErr w:type="spellEnd"/>
      <w:r w:rsidRPr="00E61188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  <w:t xml:space="preserve">  </w:t>
      </w:r>
      <w:proofErr w:type="spellStart"/>
      <w:r w:rsidRPr="00E61188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  <w:t>селищна</w:t>
      </w:r>
      <w:proofErr w:type="spellEnd"/>
      <w:r w:rsidRPr="00E61188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  <w:t xml:space="preserve">  рада </w:t>
      </w:r>
    </w:p>
    <w:p w:rsidR="005F0B79" w:rsidRPr="00E61188" w:rsidRDefault="005F0B79" w:rsidP="005F0B7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</w:pPr>
    </w:p>
    <w:p w:rsidR="005F0B79" w:rsidRPr="00E61188" w:rsidRDefault="005F0B79" w:rsidP="005F0B7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</w:pPr>
      <w:r w:rsidRPr="00E61188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  <w:t>ВИКОНАВЧИЙ КОМІТЕТ</w:t>
      </w:r>
    </w:p>
    <w:p w:rsidR="005F0B79" w:rsidRPr="00E61188" w:rsidRDefault="005F0B79" w:rsidP="005F0B7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</w:pPr>
    </w:p>
    <w:p w:rsidR="005F0B79" w:rsidRPr="00E61188" w:rsidRDefault="005F0B79" w:rsidP="005F0B7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</w:pPr>
      <w:proofErr w:type="spellStart"/>
      <w:proofErr w:type="gramStart"/>
      <w:r w:rsidRPr="00E61188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  <w:t>Р</w:t>
      </w:r>
      <w:proofErr w:type="gramEnd"/>
      <w:r w:rsidRPr="00E61188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  <w:t>ішення</w:t>
      </w:r>
      <w:proofErr w:type="spellEnd"/>
    </w:p>
    <w:p w:rsidR="005F0B79" w:rsidRPr="00E61188" w:rsidRDefault="005F0B79" w:rsidP="005F0B7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</w:pPr>
    </w:p>
    <w:p w:rsidR="005F0B79" w:rsidRPr="00E61188" w:rsidRDefault="005F0B79" w:rsidP="005F0B79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</w:t>
      </w:r>
      <w:r w:rsidRPr="00E6118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05 березня 2021року  №</w:t>
      </w:r>
      <w:r w:rsidR="0034681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21</w:t>
      </w:r>
      <w:bookmarkStart w:id="0" w:name="_GoBack"/>
      <w:bookmarkEnd w:id="0"/>
    </w:p>
    <w:p w:rsidR="005F0B79" w:rsidRDefault="005F0B79" w:rsidP="005F0B79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</w:t>
      </w:r>
      <w:proofErr w:type="spellStart"/>
      <w:r w:rsidRPr="00E6118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смт</w:t>
      </w:r>
      <w:proofErr w:type="spellEnd"/>
      <w:r w:rsidRPr="00E6118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proofErr w:type="spellStart"/>
      <w:r w:rsidRPr="00E6118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Більшівці</w:t>
      </w:r>
      <w:proofErr w:type="spellEnd"/>
    </w:p>
    <w:p w:rsidR="005F0B79" w:rsidRDefault="005F0B79" w:rsidP="005F0B79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5F0B79" w:rsidRDefault="005F0B79" w:rsidP="005F0B79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5F0B79" w:rsidRPr="005F0B79" w:rsidRDefault="005F0B79" w:rsidP="005F0B79">
      <w:pPr>
        <w:widowControl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5F0B7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Про  посилення охорони ранньоквітучих</w:t>
      </w:r>
    </w:p>
    <w:p w:rsidR="005F0B79" w:rsidRPr="005F0B79" w:rsidRDefault="005F0B79" w:rsidP="005F0B79">
      <w:pPr>
        <w:widowControl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5F0B7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об’</w:t>
      </w:r>
      <w:r w:rsidR="005C105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є</w:t>
      </w:r>
      <w:r w:rsidRPr="005F0B7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ктів рослинного  світу</w:t>
      </w:r>
    </w:p>
    <w:p w:rsidR="005F0B79" w:rsidRPr="00E61188" w:rsidRDefault="005F0B79" w:rsidP="005F0B79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5F0B79" w:rsidRDefault="005F0B79" w:rsidP="005F0B79">
      <w:pPr>
        <w:spacing w:line="240" w:lineRule="exact"/>
        <w:rPr>
          <w:sz w:val="19"/>
          <w:szCs w:val="19"/>
        </w:rPr>
      </w:pPr>
    </w:p>
    <w:p w:rsidR="005F0B79" w:rsidRDefault="005F0B79" w:rsidP="005F0B79">
      <w:pPr>
        <w:pStyle w:val="20"/>
        <w:shd w:val="clear" w:color="auto" w:fill="auto"/>
        <w:spacing w:after="0" w:line="317" w:lineRule="exact"/>
        <w:ind w:firstLine="780"/>
        <w:jc w:val="both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 xml:space="preserve">Відповідно до вимог законів України "Про охорону навколишнього природного середовища", "Про рослинний світ", "Про Червону книгу України", Положення про Державну екологічну інспекцію Карпатського округу, затвердженого наказом </w:t>
      </w:r>
      <w:proofErr w:type="spellStart"/>
      <w:r>
        <w:rPr>
          <w:color w:val="000000"/>
          <w:lang w:eastAsia="uk-UA" w:bidi="uk-UA"/>
        </w:rPr>
        <w:t>Держекоінепекції</w:t>
      </w:r>
      <w:proofErr w:type="spellEnd"/>
      <w:r>
        <w:rPr>
          <w:color w:val="000000"/>
          <w:lang w:eastAsia="uk-UA" w:bidi="uk-UA"/>
        </w:rPr>
        <w:t xml:space="preserve"> України від 02.02.2021 року № 60, доручення Державної екологічної інспекції України від 08.02.2021 року № 22 "Про посилення заходів державного нагляду (контролю) щодо збереження ранньоквітучих об’єктів рослинного світу" та наказу Державної екологічної інспекції Карпатського округу від 16.02.2021 року № 77, Державна екологічна інспекція Карпатського округу нагадує Вам про необхідність вжиття заходів щодо збереження ранньоквітучих об’єктів рослинного світу, особливо тих видів рослин, які занесені до Червоної книги України і інших природоохоронних списків, недопущення та припинення торгівлі ними</w:t>
      </w:r>
      <w:r w:rsidR="00AA690F">
        <w:rPr>
          <w:color w:val="000000"/>
          <w:lang w:eastAsia="uk-UA" w:bidi="uk-UA"/>
        </w:rPr>
        <w:t xml:space="preserve">  виконавчий  комітет  вирішив :</w:t>
      </w:r>
    </w:p>
    <w:p w:rsidR="005C105A" w:rsidRDefault="005C105A" w:rsidP="005F0B79">
      <w:pPr>
        <w:pStyle w:val="20"/>
        <w:shd w:val="clear" w:color="auto" w:fill="auto"/>
        <w:spacing w:after="0" w:line="317" w:lineRule="exact"/>
        <w:ind w:firstLine="780"/>
        <w:jc w:val="both"/>
        <w:rPr>
          <w:color w:val="000000"/>
          <w:lang w:eastAsia="uk-UA" w:bidi="uk-UA"/>
        </w:rPr>
      </w:pPr>
    </w:p>
    <w:p w:rsidR="005C105A" w:rsidRPr="005C105A" w:rsidRDefault="00AA690F" w:rsidP="005C105A">
      <w:pPr>
        <w:pStyle w:val="rvps6"/>
        <w:shd w:val="clear" w:color="auto" w:fill="FFFFFF"/>
        <w:spacing w:before="0" w:beforeAutospacing="0" w:after="0" w:afterAutospacing="0"/>
        <w:jc w:val="both"/>
        <w:rPr>
          <w:rStyle w:val="rvts7"/>
          <w:rFonts w:eastAsia="Arial Unicode MS"/>
          <w:sz w:val="28"/>
          <w:szCs w:val="28"/>
        </w:rPr>
      </w:pPr>
      <w:r>
        <w:rPr>
          <w:color w:val="000000"/>
          <w:lang w:bidi="uk-UA"/>
        </w:rPr>
        <w:t>1.</w:t>
      </w:r>
      <w:r w:rsidRPr="005C105A">
        <w:rPr>
          <w:color w:val="000000"/>
          <w:sz w:val="28"/>
          <w:szCs w:val="28"/>
          <w:lang w:bidi="uk-UA"/>
        </w:rPr>
        <w:t>Рекомедувати  директорам ліцеїв  та  гімназій на території  територіальної  громади</w:t>
      </w:r>
      <w:r w:rsidR="00FB749A" w:rsidRPr="005C105A">
        <w:rPr>
          <w:color w:val="000000"/>
          <w:sz w:val="28"/>
          <w:szCs w:val="28"/>
          <w:lang w:bidi="uk-UA"/>
        </w:rPr>
        <w:t xml:space="preserve"> проводити роз’яснювальну роботу серед учнів щодо дотримання вимог природоохоронного законодавства щодо охорони дикоростучих декоративних рослин, занесених до Червоної книги України.</w:t>
      </w:r>
      <w:r w:rsidR="005C105A" w:rsidRPr="005C105A">
        <w:rPr>
          <w:rStyle w:val="rvts7"/>
          <w:rFonts w:eastAsia="Arial Unicode MS"/>
          <w:sz w:val="28"/>
          <w:szCs w:val="28"/>
        </w:rPr>
        <w:t xml:space="preserve"> </w:t>
      </w:r>
    </w:p>
    <w:p w:rsidR="005C105A" w:rsidRPr="005C105A" w:rsidRDefault="005C105A" w:rsidP="005C105A">
      <w:pPr>
        <w:pStyle w:val="rvps6"/>
        <w:shd w:val="clear" w:color="auto" w:fill="FFFFFF"/>
        <w:spacing w:before="0" w:beforeAutospacing="0" w:after="0" w:afterAutospacing="0"/>
        <w:jc w:val="both"/>
        <w:rPr>
          <w:rStyle w:val="rvts7"/>
          <w:rFonts w:eastAsia="Arial Unicode MS"/>
          <w:sz w:val="28"/>
          <w:szCs w:val="28"/>
        </w:rPr>
      </w:pPr>
    </w:p>
    <w:p w:rsidR="005F0B79" w:rsidRDefault="005C105A" w:rsidP="005F0B79">
      <w:pPr>
        <w:pStyle w:val="rvps6"/>
        <w:shd w:val="clear" w:color="auto" w:fill="FFFFFF"/>
        <w:spacing w:before="0" w:beforeAutospacing="0" w:after="0" w:afterAutospacing="0"/>
        <w:jc w:val="both"/>
        <w:rPr>
          <w:rStyle w:val="rvts7"/>
          <w:rFonts w:eastAsia="Arial Unicode MS"/>
          <w:sz w:val="28"/>
          <w:szCs w:val="28"/>
        </w:rPr>
      </w:pPr>
      <w:r>
        <w:rPr>
          <w:rStyle w:val="rvts7"/>
          <w:rFonts w:eastAsia="Arial Unicode MS"/>
          <w:sz w:val="28"/>
          <w:szCs w:val="28"/>
        </w:rPr>
        <w:t>2.А</w:t>
      </w:r>
      <w:r w:rsidR="005F0B79">
        <w:rPr>
          <w:rStyle w:val="rvts7"/>
          <w:rFonts w:eastAsia="Arial Unicode MS"/>
          <w:sz w:val="28"/>
          <w:szCs w:val="28"/>
        </w:rPr>
        <w:t>дміністраці</w:t>
      </w:r>
      <w:r>
        <w:rPr>
          <w:rStyle w:val="rvts7"/>
          <w:rFonts w:eastAsia="Arial Unicode MS"/>
          <w:sz w:val="28"/>
          <w:szCs w:val="28"/>
        </w:rPr>
        <w:t xml:space="preserve">ї </w:t>
      </w:r>
      <w:r w:rsidR="005F0B79">
        <w:rPr>
          <w:rStyle w:val="rvts7"/>
          <w:rFonts w:eastAsia="Arial Unicode MS"/>
          <w:sz w:val="28"/>
          <w:szCs w:val="28"/>
        </w:rPr>
        <w:t xml:space="preserve"> ринк</w:t>
      </w:r>
      <w:r>
        <w:rPr>
          <w:rStyle w:val="rvts7"/>
          <w:rFonts w:eastAsia="Arial Unicode MS"/>
          <w:sz w:val="28"/>
          <w:szCs w:val="28"/>
        </w:rPr>
        <w:t>у</w:t>
      </w:r>
      <w:r w:rsidR="005F0B79">
        <w:rPr>
          <w:rStyle w:val="rvts7"/>
          <w:rFonts w:eastAsia="Arial Unicode MS"/>
          <w:sz w:val="28"/>
          <w:szCs w:val="28"/>
        </w:rPr>
        <w:t xml:space="preserve"> посилити контроль за реалізацією природних об’єктів рослинного світу та не допускати продаж видів рослин, збір та заготовлення яких заборонено законодавством України.</w:t>
      </w:r>
    </w:p>
    <w:p w:rsidR="00E1425C" w:rsidRDefault="00E1425C" w:rsidP="005F0B79">
      <w:pPr>
        <w:pStyle w:val="rvps6"/>
        <w:shd w:val="clear" w:color="auto" w:fill="FFFFFF"/>
        <w:spacing w:before="0" w:beforeAutospacing="0" w:after="0" w:afterAutospacing="0"/>
        <w:jc w:val="both"/>
        <w:rPr>
          <w:rStyle w:val="rvts7"/>
          <w:rFonts w:eastAsia="Arial Unicode MS"/>
          <w:sz w:val="28"/>
          <w:szCs w:val="28"/>
        </w:rPr>
      </w:pPr>
    </w:p>
    <w:p w:rsidR="005C105A" w:rsidRDefault="00E1425C" w:rsidP="005F0B79">
      <w:pPr>
        <w:pStyle w:val="rvps6"/>
        <w:shd w:val="clear" w:color="auto" w:fill="FFFFFF"/>
        <w:spacing w:before="0" w:beforeAutospacing="0" w:after="0" w:afterAutospacing="0"/>
        <w:jc w:val="both"/>
        <w:rPr>
          <w:rStyle w:val="rvts7"/>
          <w:rFonts w:eastAsia="Arial Unicode MS"/>
          <w:sz w:val="28"/>
          <w:szCs w:val="28"/>
        </w:rPr>
      </w:pPr>
      <w:r>
        <w:rPr>
          <w:rStyle w:val="rvts7"/>
          <w:rFonts w:eastAsia="Arial Unicode MS"/>
          <w:sz w:val="28"/>
          <w:szCs w:val="28"/>
        </w:rPr>
        <w:t>3.Контроль за  виконанням  даного  рішення  покласти  на селищного голову  В.</w:t>
      </w:r>
      <w:proofErr w:type="spellStart"/>
      <w:r>
        <w:rPr>
          <w:rStyle w:val="rvts7"/>
          <w:rFonts w:eastAsia="Arial Unicode MS"/>
          <w:sz w:val="28"/>
          <w:szCs w:val="28"/>
        </w:rPr>
        <w:t>Саноцького</w:t>
      </w:r>
      <w:proofErr w:type="spellEnd"/>
    </w:p>
    <w:p w:rsidR="00E1425C" w:rsidRDefault="00E1425C" w:rsidP="005F0B79">
      <w:pPr>
        <w:pStyle w:val="rvps6"/>
        <w:shd w:val="clear" w:color="auto" w:fill="FFFFFF"/>
        <w:spacing w:before="0" w:beforeAutospacing="0" w:after="0" w:afterAutospacing="0"/>
        <w:jc w:val="both"/>
        <w:rPr>
          <w:rStyle w:val="rvts7"/>
          <w:rFonts w:eastAsia="Arial Unicode MS"/>
          <w:sz w:val="28"/>
          <w:szCs w:val="28"/>
        </w:rPr>
      </w:pPr>
    </w:p>
    <w:p w:rsidR="00E1425C" w:rsidRDefault="00E1425C" w:rsidP="005F0B79">
      <w:pPr>
        <w:pStyle w:val="rvps6"/>
        <w:shd w:val="clear" w:color="auto" w:fill="FFFFFF"/>
        <w:spacing w:before="0" w:beforeAutospacing="0" w:after="0" w:afterAutospacing="0"/>
        <w:jc w:val="both"/>
        <w:rPr>
          <w:rStyle w:val="rvts7"/>
          <w:rFonts w:eastAsia="Arial Unicode MS"/>
          <w:sz w:val="28"/>
          <w:szCs w:val="28"/>
        </w:rPr>
      </w:pPr>
    </w:p>
    <w:p w:rsidR="00E1425C" w:rsidRPr="00E1425C" w:rsidRDefault="00E1425C" w:rsidP="005F0B79">
      <w:pPr>
        <w:pStyle w:val="rvps6"/>
        <w:shd w:val="clear" w:color="auto" w:fill="FFFFFF"/>
        <w:spacing w:before="0" w:beforeAutospacing="0" w:after="0" w:afterAutospacing="0"/>
        <w:jc w:val="both"/>
        <w:rPr>
          <w:rStyle w:val="rvts7"/>
          <w:rFonts w:eastAsia="Arial Unicode MS"/>
          <w:b/>
          <w:sz w:val="28"/>
          <w:szCs w:val="28"/>
        </w:rPr>
      </w:pPr>
      <w:r w:rsidRPr="00E1425C">
        <w:rPr>
          <w:rStyle w:val="rvts7"/>
          <w:rFonts w:eastAsia="Arial Unicode MS"/>
          <w:b/>
          <w:sz w:val="28"/>
          <w:szCs w:val="28"/>
        </w:rPr>
        <w:t xml:space="preserve">Селищний  голова                                            Василь  </w:t>
      </w:r>
      <w:proofErr w:type="spellStart"/>
      <w:r w:rsidRPr="00E1425C">
        <w:rPr>
          <w:rStyle w:val="rvts7"/>
          <w:rFonts w:eastAsia="Arial Unicode MS"/>
          <w:b/>
          <w:sz w:val="28"/>
          <w:szCs w:val="28"/>
        </w:rPr>
        <w:t>Саноцький</w:t>
      </w:r>
      <w:proofErr w:type="spellEnd"/>
    </w:p>
    <w:p w:rsidR="00E1425C" w:rsidRPr="00E1425C" w:rsidRDefault="00E1425C" w:rsidP="005F0B79">
      <w:pPr>
        <w:pStyle w:val="rvps6"/>
        <w:shd w:val="clear" w:color="auto" w:fill="FFFFFF"/>
        <w:spacing w:before="0" w:beforeAutospacing="0" w:after="0" w:afterAutospacing="0"/>
        <w:jc w:val="both"/>
        <w:rPr>
          <w:rStyle w:val="rvts7"/>
          <w:rFonts w:eastAsia="Arial Unicode MS"/>
          <w:b/>
          <w:sz w:val="28"/>
          <w:szCs w:val="28"/>
        </w:rPr>
      </w:pPr>
    </w:p>
    <w:p w:rsidR="005C105A" w:rsidRPr="00E1425C" w:rsidRDefault="005C105A" w:rsidP="005F0B79">
      <w:pPr>
        <w:pStyle w:val="rvps6"/>
        <w:shd w:val="clear" w:color="auto" w:fill="FFFFFF"/>
        <w:spacing w:before="0" w:beforeAutospacing="0" w:after="0" w:afterAutospacing="0"/>
        <w:jc w:val="both"/>
        <w:rPr>
          <w:rStyle w:val="rvts7"/>
          <w:rFonts w:eastAsia="Arial Unicode MS"/>
          <w:b/>
          <w:sz w:val="28"/>
          <w:szCs w:val="28"/>
        </w:rPr>
      </w:pPr>
    </w:p>
    <w:p w:rsidR="005C105A" w:rsidRDefault="005C105A" w:rsidP="005F0B79">
      <w:pPr>
        <w:pStyle w:val="rvps6"/>
        <w:shd w:val="clear" w:color="auto" w:fill="FFFFFF"/>
        <w:spacing w:before="0" w:beforeAutospacing="0" w:after="0" w:afterAutospacing="0"/>
        <w:jc w:val="both"/>
        <w:rPr>
          <w:rStyle w:val="rvts7"/>
          <w:rFonts w:eastAsia="Arial Unicode MS"/>
          <w:sz w:val="28"/>
          <w:szCs w:val="28"/>
        </w:rPr>
      </w:pPr>
    </w:p>
    <w:sectPr w:rsidR="005C105A" w:rsidSect="005C105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79"/>
    <w:rsid w:val="00346811"/>
    <w:rsid w:val="005C105A"/>
    <w:rsid w:val="005F0B79"/>
    <w:rsid w:val="006C40CF"/>
    <w:rsid w:val="00AA690F"/>
    <w:rsid w:val="00E1425C"/>
    <w:rsid w:val="00FB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0B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B7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F0B79"/>
    <w:rPr>
      <w:rFonts w:ascii="Tahoma" w:eastAsia="Arial Unicode MS" w:hAnsi="Tahoma" w:cs="Tahoma"/>
      <w:color w:val="000000"/>
      <w:sz w:val="16"/>
      <w:szCs w:val="16"/>
      <w:lang w:eastAsia="uk-UA" w:bidi="uk-UA"/>
    </w:rPr>
  </w:style>
  <w:style w:type="character" w:customStyle="1" w:styleId="2">
    <w:name w:val="Основний текст (2)_"/>
    <w:basedOn w:val="a0"/>
    <w:link w:val="20"/>
    <w:rsid w:val="005F0B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5F0B79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rvps6">
    <w:name w:val="rvps6"/>
    <w:basedOn w:val="a"/>
    <w:rsid w:val="005F0B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7">
    <w:name w:val="rvts7"/>
    <w:basedOn w:val="a0"/>
    <w:rsid w:val="005F0B79"/>
  </w:style>
  <w:style w:type="paragraph" w:customStyle="1" w:styleId="rvps7">
    <w:name w:val="rvps7"/>
    <w:basedOn w:val="a"/>
    <w:rsid w:val="005F0B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vps8">
    <w:name w:val="rvps8"/>
    <w:basedOn w:val="a"/>
    <w:rsid w:val="005F0B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Normal (Web)"/>
    <w:basedOn w:val="a"/>
    <w:uiPriority w:val="99"/>
    <w:semiHidden/>
    <w:unhideWhenUsed/>
    <w:rsid w:val="005F0B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0B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B7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F0B79"/>
    <w:rPr>
      <w:rFonts w:ascii="Tahoma" w:eastAsia="Arial Unicode MS" w:hAnsi="Tahoma" w:cs="Tahoma"/>
      <w:color w:val="000000"/>
      <w:sz w:val="16"/>
      <w:szCs w:val="16"/>
      <w:lang w:eastAsia="uk-UA" w:bidi="uk-UA"/>
    </w:rPr>
  </w:style>
  <w:style w:type="character" w:customStyle="1" w:styleId="2">
    <w:name w:val="Основний текст (2)_"/>
    <w:basedOn w:val="a0"/>
    <w:link w:val="20"/>
    <w:rsid w:val="005F0B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5F0B79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rvps6">
    <w:name w:val="rvps6"/>
    <w:basedOn w:val="a"/>
    <w:rsid w:val="005F0B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7">
    <w:name w:val="rvts7"/>
    <w:basedOn w:val="a0"/>
    <w:rsid w:val="005F0B79"/>
  </w:style>
  <w:style w:type="paragraph" w:customStyle="1" w:styleId="rvps7">
    <w:name w:val="rvps7"/>
    <w:basedOn w:val="a"/>
    <w:rsid w:val="005F0B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vps8">
    <w:name w:val="rvps8"/>
    <w:basedOn w:val="a"/>
    <w:rsid w:val="005F0B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Normal (Web)"/>
    <w:basedOn w:val="a"/>
    <w:uiPriority w:val="99"/>
    <w:semiHidden/>
    <w:unhideWhenUsed/>
    <w:rsid w:val="005F0B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C263E-AC8B-4B6C-9830-98E7E905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1081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3</cp:revision>
  <cp:lastPrinted>2021-03-10T13:42:00Z</cp:lastPrinted>
  <dcterms:created xsi:type="dcterms:W3CDTF">2021-03-03T13:30:00Z</dcterms:created>
  <dcterms:modified xsi:type="dcterms:W3CDTF">2021-03-10T13:43:00Z</dcterms:modified>
</cp:coreProperties>
</file>