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48EC8" w14:textId="2C73790B" w:rsidR="00AB0E5D" w:rsidRPr="00AB0E5D" w:rsidRDefault="00AB0E5D" w:rsidP="00AB0E5D">
      <w:pPr>
        <w:pStyle w:val="a5"/>
        <w:spacing w:before="0" w:beforeAutospacing="0" w:after="0" w:afterAutospacing="0"/>
        <w:ind w:firstLine="709"/>
        <w:contextualSpacing/>
        <w:mirrorIndents/>
        <w:jc w:val="center"/>
        <w:rPr>
          <w:color w:val="000000"/>
          <w:sz w:val="28"/>
          <w:szCs w:val="26"/>
        </w:rPr>
      </w:pPr>
      <w:r w:rsidRPr="00AB0E5D">
        <w:rPr>
          <w:color w:val="000000"/>
          <w:sz w:val="28"/>
          <w:szCs w:val="26"/>
        </w:rPr>
        <w:t>Імунопрофілактика – одна з найуспішніших та ефективних заходів у сфері громадського здоров’я</w:t>
      </w:r>
    </w:p>
    <w:p w14:paraId="6672C8CC" w14:textId="22B62843" w:rsidR="00CA1FE9" w:rsidRPr="009962C7" w:rsidRDefault="00AA3D1C" w:rsidP="009962C7">
      <w:pPr>
        <w:pStyle w:val="a5"/>
        <w:spacing w:before="0" w:beforeAutospacing="0" w:after="0" w:afterAutospacing="0"/>
        <w:ind w:firstLine="709"/>
        <w:contextualSpacing/>
        <w:mirrorIndents/>
        <w:jc w:val="both"/>
        <w:rPr>
          <w:sz w:val="26"/>
          <w:szCs w:val="26"/>
        </w:rPr>
      </w:pPr>
      <w:r w:rsidRPr="009962C7">
        <w:rPr>
          <w:color w:val="000000"/>
          <w:sz w:val="26"/>
          <w:szCs w:val="26"/>
        </w:rPr>
        <w:t>В</w:t>
      </w:r>
      <w:r w:rsidR="00CA1FE9" w:rsidRPr="009962C7">
        <w:rPr>
          <w:color w:val="000000"/>
          <w:sz w:val="26"/>
          <w:szCs w:val="26"/>
        </w:rPr>
        <w:t xml:space="preserve"> Україні за останні п’ять років склалася нестійка епідемічна ситуація щодо інфекційних </w:t>
      </w:r>
      <w:proofErr w:type="spellStart"/>
      <w:r w:rsidR="00CA1FE9" w:rsidRPr="009962C7">
        <w:rPr>
          <w:color w:val="000000"/>
          <w:sz w:val="26"/>
          <w:szCs w:val="26"/>
        </w:rPr>
        <w:t>хвороб</w:t>
      </w:r>
      <w:proofErr w:type="spellEnd"/>
      <w:r w:rsidR="00CA1FE9" w:rsidRPr="009962C7">
        <w:rPr>
          <w:color w:val="000000"/>
          <w:sz w:val="26"/>
          <w:szCs w:val="26"/>
        </w:rPr>
        <w:t>, яки</w:t>
      </w:r>
      <w:r w:rsidR="00766499">
        <w:rPr>
          <w:color w:val="000000"/>
          <w:sz w:val="26"/>
          <w:szCs w:val="26"/>
        </w:rPr>
        <w:t>х</w:t>
      </w:r>
      <w:r w:rsidR="00CA1FE9" w:rsidRPr="009962C7">
        <w:rPr>
          <w:color w:val="000000"/>
          <w:sz w:val="26"/>
          <w:szCs w:val="26"/>
        </w:rPr>
        <w:t xml:space="preserve"> можна запобігти шляхом проведення імунопрофілактики. Захворюваність на кір, краснуху, епідемічний паротит, кашлюк, дифтерію набуває некерованого характеру, про що свідчить чергування періодів підйому і спаду захворюваності, зменшення </w:t>
      </w:r>
      <w:proofErr w:type="spellStart"/>
      <w:r w:rsidR="00CA1FE9" w:rsidRPr="009962C7">
        <w:rPr>
          <w:color w:val="000000"/>
          <w:sz w:val="26"/>
          <w:szCs w:val="26"/>
        </w:rPr>
        <w:t>міжепідемічного</w:t>
      </w:r>
      <w:proofErr w:type="spellEnd"/>
      <w:r w:rsidR="00CA1FE9" w:rsidRPr="009962C7">
        <w:rPr>
          <w:color w:val="000000"/>
          <w:sz w:val="26"/>
          <w:szCs w:val="26"/>
        </w:rPr>
        <w:t xml:space="preserve"> періоду.</w:t>
      </w:r>
    </w:p>
    <w:p w14:paraId="5C8E294D" w14:textId="670CB7AC" w:rsidR="00CA1FE9" w:rsidRPr="009962C7" w:rsidRDefault="00CA1FE9" w:rsidP="009962C7">
      <w:pPr>
        <w:pStyle w:val="a5"/>
        <w:spacing w:before="240" w:beforeAutospacing="0" w:after="0" w:afterAutospacing="0"/>
        <w:ind w:firstLine="709"/>
        <w:contextualSpacing/>
        <w:mirrorIndents/>
        <w:jc w:val="both"/>
        <w:rPr>
          <w:sz w:val="26"/>
          <w:szCs w:val="26"/>
        </w:rPr>
      </w:pPr>
      <w:r w:rsidRPr="009962C7">
        <w:rPr>
          <w:color w:val="000000"/>
          <w:sz w:val="26"/>
          <w:szCs w:val="26"/>
        </w:rPr>
        <w:t>Починаючи з 2017 року, три роки поспіль</w:t>
      </w:r>
      <w:r w:rsidR="00213DCA" w:rsidRPr="009962C7">
        <w:rPr>
          <w:color w:val="000000"/>
          <w:sz w:val="26"/>
          <w:szCs w:val="26"/>
        </w:rPr>
        <w:t>,</w:t>
      </w:r>
      <w:r w:rsidRPr="009962C7">
        <w:rPr>
          <w:color w:val="000000"/>
          <w:sz w:val="26"/>
          <w:szCs w:val="26"/>
        </w:rPr>
        <w:t xml:space="preserve"> в Україні тривав епідемічний підйом захворюваності на кір.</w:t>
      </w:r>
    </w:p>
    <w:p w14:paraId="4BCD8081" w14:textId="6DEF2CEE" w:rsidR="00CA1FE9" w:rsidRPr="009962C7" w:rsidRDefault="00CA1FE9" w:rsidP="009962C7">
      <w:pPr>
        <w:pStyle w:val="a5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6"/>
          <w:szCs w:val="26"/>
        </w:rPr>
      </w:pPr>
      <w:r w:rsidRPr="009962C7">
        <w:rPr>
          <w:color w:val="000000"/>
          <w:sz w:val="26"/>
          <w:szCs w:val="26"/>
        </w:rPr>
        <w:t>Також, тривожним сигналом є підвищення захворюваності на дифтерію в Україні у 2019 році.</w:t>
      </w:r>
    </w:p>
    <w:p w14:paraId="1A06A55C" w14:textId="77777777" w:rsidR="00E7426A" w:rsidRDefault="00CE2306" w:rsidP="009962C7">
      <w:pPr>
        <w:pStyle w:val="a5"/>
        <w:spacing w:before="0" w:beforeAutospacing="0" w:after="0" w:afterAutospacing="0"/>
        <w:ind w:firstLine="709"/>
        <w:contextualSpacing/>
        <w:mirrorIndents/>
        <w:jc w:val="both"/>
        <w:rPr>
          <w:color w:val="000000"/>
          <w:sz w:val="26"/>
          <w:szCs w:val="26"/>
        </w:rPr>
      </w:pPr>
      <w:r w:rsidRPr="009962C7">
        <w:rPr>
          <w:color w:val="000000"/>
          <w:sz w:val="26"/>
          <w:szCs w:val="26"/>
        </w:rPr>
        <w:t>На сьогодні імунопрофілактика визнана одним з найуспішніших і економічно ефективних заходів у сфері громадського здоров’я. Щор</w:t>
      </w:r>
      <w:bookmarkStart w:id="0" w:name="_GoBack"/>
      <w:bookmarkEnd w:id="0"/>
      <w:r w:rsidRPr="009962C7">
        <w:rPr>
          <w:color w:val="000000"/>
          <w:sz w:val="26"/>
          <w:szCs w:val="26"/>
        </w:rPr>
        <w:t xml:space="preserve">оку завдяки заходам з імунопрофілактики вдається врятувати від 2 до 3 млн. дітей </w:t>
      </w:r>
      <w:r w:rsidR="00533A81">
        <w:rPr>
          <w:color w:val="000000"/>
          <w:sz w:val="26"/>
          <w:szCs w:val="26"/>
        </w:rPr>
        <w:t>в</w:t>
      </w:r>
      <w:r w:rsidRPr="009962C7">
        <w:rPr>
          <w:color w:val="000000"/>
          <w:sz w:val="26"/>
          <w:szCs w:val="26"/>
        </w:rPr>
        <w:t xml:space="preserve"> </w:t>
      </w:r>
      <w:r w:rsidR="00533A81">
        <w:rPr>
          <w:color w:val="000000"/>
          <w:sz w:val="26"/>
          <w:szCs w:val="26"/>
        </w:rPr>
        <w:t>у</w:t>
      </w:r>
      <w:r w:rsidRPr="009962C7">
        <w:rPr>
          <w:color w:val="000000"/>
          <w:sz w:val="26"/>
          <w:szCs w:val="26"/>
        </w:rPr>
        <w:t>сьому світі. Глобальне охоплення населення профілактичними щепленнями дає змогу щороку запобігти 1,5 млн. летальних випадків від інфекційних хвороб.</w:t>
      </w:r>
      <w:r w:rsidR="00934BCE" w:rsidRPr="009962C7">
        <w:rPr>
          <w:color w:val="000000"/>
          <w:sz w:val="26"/>
          <w:szCs w:val="26"/>
        </w:rPr>
        <w:t xml:space="preserve"> </w:t>
      </w:r>
    </w:p>
    <w:p w14:paraId="1758A46C" w14:textId="3FD2B577" w:rsidR="00CE2306" w:rsidRPr="009962C7" w:rsidRDefault="00934BCE" w:rsidP="009962C7">
      <w:pPr>
        <w:pStyle w:val="a5"/>
        <w:spacing w:before="0" w:beforeAutospacing="0" w:after="0" w:afterAutospacing="0"/>
        <w:ind w:firstLine="709"/>
        <w:contextualSpacing/>
        <w:mirrorIndents/>
        <w:jc w:val="both"/>
        <w:rPr>
          <w:sz w:val="26"/>
          <w:szCs w:val="26"/>
        </w:rPr>
      </w:pPr>
      <w:r w:rsidRPr="009962C7">
        <w:rPr>
          <w:color w:val="000000"/>
          <w:sz w:val="26"/>
          <w:szCs w:val="26"/>
        </w:rPr>
        <w:t>У зв</w:t>
      </w:r>
      <w:r w:rsidR="00787B6B" w:rsidRPr="009962C7">
        <w:rPr>
          <w:color w:val="000000"/>
          <w:sz w:val="26"/>
          <w:szCs w:val="26"/>
        </w:rPr>
        <w:t>’</w:t>
      </w:r>
      <w:r w:rsidRPr="009962C7">
        <w:rPr>
          <w:color w:val="000000"/>
          <w:sz w:val="26"/>
          <w:szCs w:val="26"/>
        </w:rPr>
        <w:t xml:space="preserve">язку </w:t>
      </w:r>
      <w:r w:rsidR="008804A2">
        <w:rPr>
          <w:color w:val="000000"/>
          <w:sz w:val="26"/>
          <w:szCs w:val="26"/>
        </w:rPr>
        <w:t>і</w:t>
      </w:r>
      <w:r w:rsidRPr="009962C7">
        <w:rPr>
          <w:color w:val="000000"/>
          <w:sz w:val="26"/>
          <w:szCs w:val="26"/>
        </w:rPr>
        <w:t xml:space="preserve">з </w:t>
      </w:r>
      <w:r w:rsidR="008804A2">
        <w:rPr>
          <w:color w:val="000000"/>
          <w:sz w:val="26"/>
          <w:szCs w:val="26"/>
        </w:rPr>
        <w:t>цим</w:t>
      </w:r>
      <w:r w:rsidR="00E164FF">
        <w:rPr>
          <w:color w:val="000000"/>
          <w:sz w:val="26"/>
          <w:szCs w:val="26"/>
        </w:rPr>
        <w:t>,</w:t>
      </w:r>
      <w:r w:rsidRPr="009962C7">
        <w:rPr>
          <w:color w:val="000000"/>
          <w:sz w:val="26"/>
          <w:szCs w:val="26"/>
        </w:rPr>
        <w:t xml:space="preserve"> була розроблена</w:t>
      </w:r>
      <w:r w:rsidR="00E164FF" w:rsidRPr="00E164FF">
        <w:rPr>
          <w:color w:val="000000"/>
          <w:sz w:val="26"/>
          <w:szCs w:val="26"/>
        </w:rPr>
        <w:t xml:space="preserve"> </w:t>
      </w:r>
      <w:r w:rsidR="00E164FF">
        <w:rPr>
          <w:color w:val="000000"/>
          <w:sz w:val="26"/>
          <w:szCs w:val="26"/>
        </w:rPr>
        <w:t xml:space="preserve">та </w:t>
      </w:r>
      <w:r w:rsidR="00E164FF" w:rsidRPr="009962C7">
        <w:rPr>
          <w:color w:val="000000"/>
          <w:sz w:val="26"/>
          <w:szCs w:val="26"/>
        </w:rPr>
        <w:t>затверджена рішенням Івано-Франківської</w:t>
      </w:r>
      <w:r w:rsidR="00E164FF">
        <w:rPr>
          <w:color w:val="000000"/>
          <w:sz w:val="26"/>
          <w:szCs w:val="26"/>
        </w:rPr>
        <w:t xml:space="preserve"> ОДА від 31 жовтня 2023р. № 429,</w:t>
      </w:r>
      <w:r w:rsidRPr="009962C7">
        <w:rPr>
          <w:color w:val="000000"/>
          <w:sz w:val="26"/>
          <w:szCs w:val="26"/>
        </w:rPr>
        <w:t xml:space="preserve"> </w:t>
      </w:r>
      <w:r w:rsidR="00E164FF">
        <w:rPr>
          <w:color w:val="000000"/>
          <w:sz w:val="26"/>
          <w:szCs w:val="26"/>
        </w:rPr>
        <w:t xml:space="preserve">на період до 2030р. </w:t>
      </w:r>
      <w:r w:rsidRPr="009962C7">
        <w:rPr>
          <w:color w:val="000000"/>
          <w:sz w:val="26"/>
          <w:szCs w:val="26"/>
        </w:rPr>
        <w:t>регіональна стратегія розвитку імунопрофілактики та захисту населення від інфекційних хвороб, яким можна запобігти шля</w:t>
      </w:r>
      <w:r w:rsidR="00E164FF">
        <w:rPr>
          <w:color w:val="000000"/>
          <w:sz w:val="26"/>
          <w:szCs w:val="26"/>
        </w:rPr>
        <w:t>хом проведення імунопрофілактики.</w:t>
      </w:r>
    </w:p>
    <w:p w14:paraId="03287B26" w14:textId="77777777" w:rsidR="00A93914" w:rsidRDefault="00CE2306" w:rsidP="009962C7">
      <w:pPr>
        <w:pStyle w:val="a5"/>
        <w:spacing w:before="0" w:beforeAutospacing="0" w:after="0" w:afterAutospacing="0"/>
        <w:ind w:firstLine="708"/>
        <w:contextualSpacing/>
        <w:mirrorIndents/>
        <w:jc w:val="both"/>
        <w:rPr>
          <w:sz w:val="26"/>
          <w:szCs w:val="26"/>
        </w:rPr>
      </w:pPr>
      <w:r w:rsidRPr="009962C7">
        <w:rPr>
          <w:sz w:val="26"/>
          <w:szCs w:val="26"/>
        </w:rPr>
        <w:t>Епідемічна ситуація щодо захворюваності вакцинокерованими інфекціями</w:t>
      </w:r>
      <w:r w:rsidR="007C752C">
        <w:rPr>
          <w:sz w:val="26"/>
          <w:szCs w:val="26"/>
        </w:rPr>
        <w:t>,</w:t>
      </w:r>
      <w:r w:rsidRPr="009962C7">
        <w:rPr>
          <w:sz w:val="26"/>
          <w:szCs w:val="26"/>
        </w:rPr>
        <w:t xml:space="preserve"> на території обслуговування Рогатинського відділу</w:t>
      </w:r>
      <w:r w:rsidR="007C752C">
        <w:rPr>
          <w:sz w:val="26"/>
          <w:szCs w:val="26"/>
        </w:rPr>
        <w:t>,</w:t>
      </w:r>
      <w:r w:rsidRPr="009962C7">
        <w:rPr>
          <w:sz w:val="26"/>
          <w:szCs w:val="26"/>
        </w:rPr>
        <w:t xml:space="preserve"> в даний час залишається стабільною, але при недостатньому охопленні населення щепленнями можливе виникнення епідемічних ускладнень</w:t>
      </w:r>
      <w:r w:rsidR="00876205" w:rsidRPr="009962C7">
        <w:rPr>
          <w:sz w:val="26"/>
          <w:szCs w:val="26"/>
        </w:rPr>
        <w:t>.</w:t>
      </w:r>
    </w:p>
    <w:p w14:paraId="3F351FEF" w14:textId="6D24E8E2" w:rsidR="00663C5A" w:rsidRPr="009962C7" w:rsidRDefault="00D55977" w:rsidP="009962C7">
      <w:pPr>
        <w:pStyle w:val="a5"/>
        <w:spacing w:before="0" w:beforeAutospacing="0" w:after="0" w:afterAutospacing="0"/>
        <w:ind w:firstLine="708"/>
        <w:contextualSpacing/>
        <w:mirrorIndents/>
        <w:jc w:val="both"/>
        <w:rPr>
          <w:sz w:val="26"/>
          <w:szCs w:val="26"/>
        </w:rPr>
      </w:pPr>
      <w:r w:rsidRPr="009962C7">
        <w:rPr>
          <w:sz w:val="26"/>
          <w:szCs w:val="26"/>
        </w:rPr>
        <w:t xml:space="preserve">У 2024 році відмічається значне </w:t>
      </w:r>
      <w:r w:rsidR="00A93914">
        <w:rPr>
          <w:sz w:val="26"/>
          <w:szCs w:val="26"/>
        </w:rPr>
        <w:t>зростання</w:t>
      </w:r>
      <w:r w:rsidRPr="009962C7">
        <w:rPr>
          <w:sz w:val="26"/>
          <w:szCs w:val="26"/>
        </w:rPr>
        <w:t xml:space="preserve"> з захворюваності на кашлюк серед дитячого населення.</w:t>
      </w:r>
    </w:p>
    <w:p w14:paraId="3FFC4DFF" w14:textId="77777777" w:rsidR="00DB0A71" w:rsidRDefault="00AA3D1C" w:rsidP="009962C7">
      <w:pPr>
        <w:ind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962C7">
        <w:rPr>
          <w:rFonts w:ascii="Times New Roman" w:hAnsi="Times New Roman" w:cs="Times New Roman"/>
          <w:sz w:val="26"/>
          <w:szCs w:val="26"/>
        </w:rPr>
        <w:t>Саме тому Міністерство охорони здоров’я України впроваджує додаткові заходи щодо щеплення дитячого населення від кашлюку, дифтерії, правця та дорослого населення від дифтері</w:t>
      </w:r>
      <w:r w:rsidR="000D7518">
        <w:rPr>
          <w:rFonts w:ascii="Times New Roman" w:hAnsi="Times New Roman" w:cs="Times New Roman"/>
          <w:sz w:val="26"/>
          <w:szCs w:val="26"/>
        </w:rPr>
        <w:t>ї</w:t>
      </w:r>
      <w:r w:rsidRPr="009962C7">
        <w:rPr>
          <w:rFonts w:ascii="Times New Roman" w:hAnsi="Times New Roman" w:cs="Times New Roman"/>
          <w:sz w:val="26"/>
          <w:szCs w:val="26"/>
        </w:rPr>
        <w:t xml:space="preserve"> та правця. </w:t>
      </w:r>
    </w:p>
    <w:p w14:paraId="328C029D" w14:textId="27FF121B" w:rsidR="00CA1FE9" w:rsidRPr="009962C7" w:rsidRDefault="00AA3D1C" w:rsidP="009962C7">
      <w:pPr>
        <w:ind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962C7">
        <w:rPr>
          <w:rFonts w:ascii="Times New Roman" w:hAnsi="Times New Roman" w:cs="Times New Roman"/>
          <w:sz w:val="26"/>
          <w:szCs w:val="26"/>
        </w:rPr>
        <w:t>Наздоганяюча кампанія по імунізації населення від кашлюка, дифтерії</w:t>
      </w:r>
      <w:r w:rsidR="002A0B76">
        <w:rPr>
          <w:rFonts w:ascii="Times New Roman" w:hAnsi="Times New Roman" w:cs="Times New Roman"/>
          <w:sz w:val="26"/>
          <w:szCs w:val="26"/>
        </w:rPr>
        <w:t>,</w:t>
      </w:r>
      <w:r w:rsidRPr="009962C7">
        <w:rPr>
          <w:rFonts w:ascii="Times New Roman" w:hAnsi="Times New Roman" w:cs="Times New Roman"/>
          <w:sz w:val="26"/>
          <w:szCs w:val="26"/>
        </w:rPr>
        <w:t xml:space="preserve"> правця буде </w:t>
      </w:r>
      <w:r w:rsidR="00A444E8">
        <w:rPr>
          <w:rFonts w:ascii="Times New Roman" w:hAnsi="Times New Roman" w:cs="Times New Roman"/>
          <w:sz w:val="26"/>
          <w:szCs w:val="26"/>
        </w:rPr>
        <w:t xml:space="preserve">мати регіонального координатора та буде </w:t>
      </w:r>
      <w:r w:rsidRPr="009962C7">
        <w:rPr>
          <w:rFonts w:ascii="Times New Roman" w:hAnsi="Times New Roman" w:cs="Times New Roman"/>
          <w:sz w:val="26"/>
          <w:szCs w:val="26"/>
        </w:rPr>
        <w:t>проводитись вс</w:t>
      </w:r>
      <w:r w:rsidR="00A444E8">
        <w:rPr>
          <w:rFonts w:ascii="Times New Roman" w:hAnsi="Times New Roman" w:cs="Times New Roman"/>
          <w:sz w:val="26"/>
          <w:szCs w:val="26"/>
        </w:rPr>
        <w:t xml:space="preserve">іма закладами охорони здоров’я області. </w:t>
      </w:r>
      <w:r w:rsidR="009962C7" w:rsidRPr="009962C7">
        <w:rPr>
          <w:rFonts w:ascii="Times New Roman" w:hAnsi="Times New Roman" w:cs="Times New Roman"/>
          <w:sz w:val="26"/>
          <w:szCs w:val="26"/>
        </w:rPr>
        <w:t>Вакцина для профілактики цих інфекції закуповується державним коштом.</w:t>
      </w:r>
    </w:p>
    <w:p w14:paraId="2DAC58FD" w14:textId="77777777" w:rsidR="00294DF0" w:rsidRDefault="009962C7" w:rsidP="009962C7">
      <w:pPr>
        <w:ind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962C7">
        <w:rPr>
          <w:rFonts w:ascii="Times New Roman" w:hAnsi="Times New Roman" w:cs="Times New Roman"/>
          <w:sz w:val="26"/>
          <w:szCs w:val="26"/>
        </w:rPr>
        <w:t>Дорослим слід  кожні десять років поновлювати щеплення від дифтерії, правця. Через війну росії проти України наша медична система зосереджена на допомозі бійцям Збройних сил України та </w:t>
      </w:r>
      <w:r w:rsidR="00A444E8">
        <w:rPr>
          <w:rFonts w:ascii="Times New Roman" w:hAnsi="Times New Roman" w:cs="Times New Roman"/>
          <w:sz w:val="26"/>
          <w:szCs w:val="26"/>
        </w:rPr>
        <w:t xml:space="preserve">тим цивільним мешканцям, </w:t>
      </w:r>
      <w:r w:rsidRPr="009962C7">
        <w:rPr>
          <w:rFonts w:ascii="Times New Roman" w:hAnsi="Times New Roman" w:cs="Times New Roman"/>
          <w:sz w:val="26"/>
          <w:szCs w:val="26"/>
        </w:rPr>
        <w:t>які постраждали внас</w:t>
      </w:r>
      <w:r w:rsidR="00A444E8">
        <w:rPr>
          <w:rFonts w:ascii="Times New Roman" w:hAnsi="Times New Roman" w:cs="Times New Roman"/>
          <w:sz w:val="26"/>
          <w:szCs w:val="26"/>
        </w:rPr>
        <w:t xml:space="preserve">лідок обстрілів ворожих військ. </w:t>
      </w:r>
    </w:p>
    <w:p w14:paraId="2F13B5BA" w14:textId="620C64D3" w:rsidR="009962C7" w:rsidRPr="009962C7" w:rsidRDefault="009962C7" w:rsidP="009962C7">
      <w:pPr>
        <w:ind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962C7">
        <w:rPr>
          <w:rFonts w:ascii="Times New Roman" w:hAnsi="Times New Roman" w:cs="Times New Roman"/>
          <w:sz w:val="26"/>
          <w:szCs w:val="26"/>
        </w:rPr>
        <w:t xml:space="preserve">Мінімум який ми можемо зробити, щоб зменшити навантаження на наших </w:t>
      </w:r>
      <w:r w:rsidR="00294DF0">
        <w:rPr>
          <w:rFonts w:ascii="Times New Roman" w:hAnsi="Times New Roman" w:cs="Times New Roman"/>
          <w:sz w:val="26"/>
          <w:szCs w:val="26"/>
        </w:rPr>
        <w:t xml:space="preserve">лікуючих </w:t>
      </w:r>
      <w:r w:rsidRPr="009962C7">
        <w:rPr>
          <w:rFonts w:ascii="Times New Roman" w:hAnsi="Times New Roman" w:cs="Times New Roman"/>
          <w:sz w:val="26"/>
          <w:szCs w:val="26"/>
        </w:rPr>
        <w:t>лікарів, зробити щеплення, тим самим захистити себе від інфекцій.</w:t>
      </w:r>
    </w:p>
    <w:p w14:paraId="35C7E189" w14:textId="1066515E" w:rsidR="009962C7" w:rsidRPr="009962C7" w:rsidRDefault="009962C7" w:rsidP="009962C7">
      <w:pPr>
        <w:ind w:firstLine="708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962C7">
        <w:rPr>
          <w:rFonts w:ascii="Times New Roman" w:hAnsi="Times New Roman" w:cs="Times New Roman"/>
          <w:sz w:val="26"/>
          <w:szCs w:val="26"/>
        </w:rPr>
        <w:t xml:space="preserve">Ніхто не повинен </w:t>
      </w:r>
      <w:r w:rsidR="00942244">
        <w:rPr>
          <w:rFonts w:ascii="Times New Roman" w:hAnsi="Times New Roman" w:cs="Times New Roman"/>
          <w:sz w:val="26"/>
          <w:szCs w:val="26"/>
        </w:rPr>
        <w:t>постраждати</w:t>
      </w:r>
      <w:r w:rsidRPr="009962C7">
        <w:rPr>
          <w:rFonts w:ascii="Times New Roman" w:hAnsi="Times New Roman" w:cs="Times New Roman"/>
          <w:sz w:val="26"/>
          <w:szCs w:val="26"/>
        </w:rPr>
        <w:t> від хвороби, яку можна попередити вакциною. Вакцинуйтесь і залишайтесь здоровими!</w:t>
      </w:r>
    </w:p>
    <w:p w14:paraId="5A5EF00F" w14:textId="77777777" w:rsidR="009962C7" w:rsidRDefault="009962C7" w:rsidP="0099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35A30E" w14:textId="77777777" w:rsidR="005569F5" w:rsidRDefault="009962C7" w:rsidP="005569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9F5">
        <w:rPr>
          <w:rFonts w:ascii="Times New Roman" w:hAnsi="Times New Roman" w:cs="Times New Roman"/>
          <w:bCs/>
          <w:sz w:val="28"/>
          <w:szCs w:val="28"/>
        </w:rPr>
        <w:t xml:space="preserve">Лікар-епідеміолог відділення </w:t>
      </w:r>
    </w:p>
    <w:p w14:paraId="1D8B1D58" w14:textId="77777777" w:rsidR="005569F5" w:rsidRDefault="009962C7" w:rsidP="005569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9F5">
        <w:rPr>
          <w:rFonts w:ascii="Times New Roman" w:hAnsi="Times New Roman" w:cs="Times New Roman"/>
          <w:bCs/>
          <w:sz w:val="28"/>
          <w:szCs w:val="28"/>
        </w:rPr>
        <w:t>епідеміологічного нагляду</w:t>
      </w:r>
      <w:r w:rsidR="005569F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5569F5">
        <w:rPr>
          <w:rFonts w:ascii="Times New Roman" w:hAnsi="Times New Roman" w:cs="Times New Roman"/>
          <w:bCs/>
          <w:sz w:val="28"/>
          <w:szCs w:val="28"/>
        </w:rPr>
        <w:t>спостереження)</w:t>
      </w:r>
    </w:p>
    <w:p w14:paraId="57BFC1B8" w14:textId="08A1053D" w:rsidR="005569F5" w:rsidRDefault="00942244" w:rsidP="005569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9F5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="009962C7" w:rsidRPr="005569F5">
        <w:rPr>
          <w:rFonts w:ascii="Times New Roman" w:hAnsi="Times New Roman" w:cs="Times New Roman"/>
          <w:bCs/>
          <w:sz w:val="28"/>
          <w:szCs w:val="28"/>
        </w:rPr>
        <w:t>профілактики інфекційних захворювань</w:t>
      </w:r>
      <w:r w:rsidR="00C34D49" w:rsidRPr="005569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52A32B" w14:textId="77777777" w:rsidR="00AA1CEE" w:rsidRDefault="00C34D49" w:rsidP="005569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69F5">
        <w:rPr>
          <w:rFonts w:ascii="Times New Roman" w:hAnsi="Times New Roman" w:cs="Times New Roman"/>
          <w:bCs/>
          <w:sz w:val="28"/>
          <w:szCs w:val="28"/>
        </w:rPr>
        <w:t>Рогатинського</w:t>
      </w:r>
      <w:proofErr w:type="spellEnd"/>
      <w:r w:rsidRPr="005569F5">
        <w:rPr>
          <w:rFonts w:ascii="Times New Roman" w:hAnsi="Times New Roman" w:cs="Times New Roman"/>
          <w:bCs/>
          <w:sz w:val="28"/>
          <w:szCs w:val="28"/>
        </w:rPr>
        <w:t xml:space="preserve"> відділу ІФ РВ </w:t>
      </w:r>
    </w:p>
    <w:p w14:paraId="1252D3E5" w14:textId="114A7055" w:rsidR="009962C7" w:rsidRPr="005569F5" w:rsidRDefault="00C34D49" w:rsidP="005569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9F5">
        <w:rPr>
          <w:rFonts w:ascii="Times New Roman" w:hAnsi="Times New Roman" w:cs="Times New Roman"/>
          <w:bCs/>
          <w:sz w:val="28"/>
          <w:szCs w:val="28"/>
        </w:rPr>
        <w:t>ДУ «Івано-Франківський ОЦКПХ МОЗ»</w:t>
      </w:r>
    </w:p>
    <w:p w14:paraId="0E97A6A6" w14:textId="77777777" w:rsidR="009962C7" w:rsidRPr="005569F5" w:rsidRDefault="009962C7" w:rsidP="009962C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9F5">
        <w:rPr>
          <w:rFonts w:ascii="Times New Roman" w:hAnsi="Times New Roman" w:cs="Times New Roman"/>
          <w:bCs/>
          <w:sz w:val="28"/>
          <w:szCs w:val="28"/>
        </w:rPr>
        <w:t>Людмила КОВАЛЕНКО</w:t>
      </w:r>
    </w:p>
    <w:p w14:paraId="4DA67E1E" w14:textId="77777777" w:rsidR="009962C7" w:rsidRPr="005569F5" w:rsidRDefault="009962C7" w:rsidP="009962C7">
      <w:pPr>
        <w:ind w:firstLine="708"/>
        <w:jc w:val="both"/>
      </w:pPr>
    </w:p>
    <w:sectPr w:rsidR="009962C7" w:rsidRPr="005569F5" w:rsidSect="00F931A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0A42"/>
    <w:multiLevelType w:val="hybridMultilevel"/>
    <w:tmpl w:val="06E875C0"/>
    <w:lvl w:ilvl="0" w:tplc="A38A9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06C3"/>
    <w:multiLevelType w:val="hybridMultilevel"/>
    <w:tmpl w:val="1220B8C6"/>
    <w:lvl w:ilvl="0" w:tplc="A38A9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E6A3C"/>
    <w:multiLevelType w:val="hybridMultilevel"/>
    <w:tmpl w:val="9DFC3DCE"/>
    <w:lvl w:ilvl="0" w:tplc="A38A9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717E4"/>
    <w:multiLevelType w:val="hybridMultilevel"/>
    <w:tmpl w:val="8880FF46"/>
    <w:lvl w:ilvl="0" w:tplc="A38A96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5"/>
    <w:rsid w:val="0000237A"/>
    <w:rsid w:val="00015430"/>
    <w:rsid w:val="00017BC8"/>
    <w:rsid w:val="00077CB8"/>
    <w:rsid w:val="000D7518"/>
    <w:rsid w:val="00104056"/>
    <w:rsid w:val="00166CF1"/>
    <w:rsid w:val="00181791"/>
    <w:rsid w:val="00193CF9"/>
    <w:rsid w:val="00196FF1"/>
    <w:rsid w:val="001D026F"/>
    <w:rsid w:val="001E2147"/>
    <w:rsid w:val="00213DCA"/>
    <w:rsid w:val="00272F34"/>
    <w:rsid w:val="00291488"/>
    <w:rsid w:val="00294DF0"/>
    <w:rsid w:val="002A0B76"/>
    <w:rsid w:val="002B4EE5"/>
    <w:rsid w:val="002C0767"/>
    <w:rsid w:val="00315FE9"/>
    <w:rsid w:val="003B0999"/>
    <w:rsid w:val="003E5BCD"/>
    <w:rsid w:val="00443AF7"/>
    <w:rsid w:val="004770E5"/>
    <w:rsid w:val="004E4033"/>
    <w:rsid w:val="00526269"/>
    <w:rsid w:val="00533A81"/>
    <w:rsid w:val="005569F5"/>
    <w:rsid w:val="00591434"/>
    <w:rsid w:val="00642A36"/>
    <w:rsid w:val="00663C5A"/>
    <w:rsid w:val="006A1FD3"/>
    <w:rsid w:val="006C41EC"/>
    <w:rsid w:val="00714927"/>
    <w:rsid w:val="00740CB6"/>
    <w:rsid w:val="00766499"/>
    <w:rsid w:val="00787B6B"/>
    <w:rsid w:val="007C752C"/>
    <w:rsid w:val="007D2863"/>
    <w:rsid w:val="00817587"/>
    <w:rsid w:val="00876205"/>
    <w:rsid w:val="008804A2"/>
    <w:rsid w:val="00880F5C"/>
    <w:rsid w:val="008A32D2"/>
    <w:rsid w:val="008D29EA"/>
    <w:rsid w:val="00934BCE"/>
    <w:rsid w:val="00942244"/>
    <w:rsid w:val="00981E7A"/>
    <w:rsid w:val="009962C7"/>
    <w:rsid w:val="009A41E7"/>
    <w:rsid w:val="009D3E36"/>
    <w:rsid w:val="00A16DFB"/>
    <w:rsid w:val="00A444E8"/>
    <w:rsid w:val="00A93914"/>
    <w:rsid w:val="00AA1CEE"/>
    <w:rsid w:val="00AA3D1C"/>
    <w:rsid w:val="00AB0E5D"/>
    <w:rsid w:val="00AE345A"/>
    <w:rsid w:val="00B458E5"/>
    <w:rsid w:val="00B47CEC"/>
    <w:rsid w:val="00C34D49"/>
    <w:rsid w:val="00CA1FE9"/>
    <w:rsid w:val="00CB34A6"/>
    <w:rsid w:val="00CE2306"/>
    <w:rsid w:val="00D354E5"/>
    <w:rsid w:val="00D55977"/>
    <w:rsid w:val="00D70694"/>
    <w:rsid w:val="00D85882"/>
    <w:rsid w:val="00DB0A71"/>
    <w:rsid w:val="00DF7EAE"/>
    <w:rsid w:val="00E164FF"/>
    <w:rsid w:val="00E437D9"/>
    <w:rsid w:val="00E7426A"/>
    <w:rsid w:val="00ED0815"/>
    <w:rsid w:val="00EE0CDA"/>
    <w:rsid w:val="00EF0347"/>
    <w:rsid w:val="00F065FC"/>
    <w:rsid w:val="00F22457"/>
    <w:rsid w:val="00F517FD"/>
    <w:rsid w:val="00F6120E"/>
    <w:rsid w:val="00F931A5"/>
    <w:rsid w:val="00FE39C9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16891"/>
  <w15:chartTrackingRefBased/>
  <w15:docId w15:val="{14F201B3-80C0-41A3-BE84-6EC95EBB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94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694"/>
    <w:rPr>
      <w:color w:val="0000FF"/>
      <w:u w:val="single"/>
    </w:rPr>
  </w:style>
  <w:style w:type="table" w:styleId="a4">
    <w:name w:val="Table Grid"/>
    <w:basedOn w:val="a1"/>
    <w:uiPriority w:val="39"/>
    <w:rsid w:val="00D7069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4661,baiaagaaboqcaaadp+ebaavn4qeaaaaaaaaaaaaaaaaaaaaaaaaaaaaaaaaaaaaaaaaaaaaaaaaaaaaaaaaaaaaaaaaaaaaaaaaaaaaaaaaaaaaaaaaaaaaaaaaaaaaaaaaaaaaaaaaaaaaaaaaaaaaaaaaaaaaaaaaaaaaaaaaaaaaaaaaaaaaaaaaaaaaaaaaaaaaaaaaaaaaaaaaaaaaaaaaaaaaaaaaaaa"/>
    <w:basedOn w:val="a"/>
    <w:rsid w:val="00CA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A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40">
    <w:name w:val="19240"/>
    <w:aliases w:val="baiaagaaboqcaaadqjwaaavorwaaaaaaaaaaaaaaaaaaaaaaaaaaaaaaaaaaaaaaaaaaaaaaaaaaaaaaaaaaaaaaaaaaaaaaaaaaaaaaaaaaaaaaaaaaaaaaaaaaaaaaaaaaaaaaaaaaaaaaaaaaaaaaaaaaaaaaaaaaaaaaaaaaaaaaaaaaaaaaaaaaaaaaaaaaaaaaaaaaaaaaaaaaaaaaaaaaaaaaaaaaaaa"/>
    <w:basedOn w:val="a"/>
    <w:rsid w:val="00ED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16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DFB"/>
    <w:rPr>
      <w:rFonts w:ascii="Segoe UI" w:eastAsiaTheme="minorEastAsia" w:hAnsi="Segoe UI" w:cs="Segoe UI"/>
      <w:kern w:val="0"/>
      <w:sz w:val="18"/>
      <w:szCs w:val="1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9501-304E-4854-98E4-4C4F9E26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2420</Characters>
  <Application>Microsoft Office Word</Application>
  <DocSecurity>0</DocSecurity>
  <Lines>48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Бурковський</dc:creator>
  <cp:keywords/>
  <dc:description/>
  <cp:lastModifiedBy>User</cp:lastModifiedBy>
  <cp:revision>37</cp:revision>
  <cp:lastPrinted>2024-06-27T10:28:00Z</cp:lastPrinted>
  <dcterms:created xsi:type="dcterms:W3CDTF">2024-06-27T08:05:00Z</dcterms:created>
  <dcterms:modified xsi:type="dcterms:W3CDTF">2024-07-08T12:33:00Z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bcb88868504537481957bd612e466aa593c434f12a3d3e36d7600b5cfb7eae0b</vt:lpwstr>
  </property>
</Properties>
</file>