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F8E" w:rsidRPr="00F77958" w:rsidRDefault="00CE796D" w:rsidP="00F779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795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МІСЯЦЬ ПОДОЛАННЯ </w:t>
      </w:r>
      <w:proofErr w:type="gramStart"/>
      <w:r w:rsidRPr="00F7795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ТУБЕРКУЛЬОЗУ:   </w:t>
      </w:r>
      <w:proofErr w:type="gramEnd"/>
      <w:r w:rsidRPr="00F7795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«Так! Ми </w:t>
      </w:r>
      <w:proofErr w:type="spellStart"/>
      <w:r w:rsidRPr="00F7795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можемо</w:t>
      </w:r>
      <w:proofErr w:type="spellEnd"/>
      <w:r w:rsidRPr="00F7795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77958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подолати</w:t>
      </w:r>
      <w:proofErr w:type="spellEnd"/>
      <w:r w:rsidRPr="00F7795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77958">
        <w:rPr>
          <w:rFonts w:ascii="Times New Roman" w:hAnsi="Times New Roman" w:cs="Times New Roman"/>
          <w:b/>
          <w:bCs/>
          <w:sz w:val="28"/>
          <w:szCs w:val="28"/>
          <w:lang w:val="ru-RU"/>
        </w:rPr>
        <w:t>туберкульоз</w:t>
      </w:r>
      <w:proofErr w:type="spellEnd"/>
      <w:r w:rsidRPr="00F77958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 w:rsidR="00DE2CAB" w:rsidRPr="00F7795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E2CAB" w:rsidRPr="00F77958" w:rsidRDefault="00DE2CAB" w:rsidP="00F779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2CAB" w:rsidRPr="00F77958" w:rsidRDefault="00DE2CAB" w:rsidP="00F77958">
      <w:pPr>
        <w:jc w:val="both"/>
        <w:rPr>
          <w:rFonts w:ascii="Times New Roman" w:hAnsi="Times New Roman" w:cs="Times New Roman"/>
          <w:sz w:val="28"/>
          <w:szCs w:val="28"/>
        </w:rPr>
      </w:pPr>
      <w:r w:rsidRPr="00F77958">
        <w:rPr>
          <w:rFonts w:ascii="Times New Roman" w:hAnsi="Times New Roman" w:cs="Times New Roman"/>
          <w:sz w:val="28"/>
          <w:szCs w:val="28"/>
        </w:rPr>
        <w:t>Туберкульоз —це інфекційне захворювання, збудником якого є мікобактерія туберкульозу ( паличка Коха), яке передається переважно повітряно-крапельним шляхом від хворої людини до здорової. Поширення туберкульозу відбувається через інфекційний аерозоль, що утворюється під час кашлю, чхання, гучної розмови, сміху. В більшості випадків туберкульоз уражає ограни дихання, проте можуть уражатися і інші органи і системи.</w:t>
      </w:r>
    </w:p>
    <w:p w:rsidR="009C68FC" w:rsidRPr="00F77958" w:rsidRDefault="00CC6705" w:rsidP="00F77958">
      <w:pPr>
        <w:jc w:val="both"/>
        <w:rPr>
          <w:rFonts w:ascii="Times New Roman" w:hAnsi="Times New Roman" w:cs="Times New Roman"/>
          <w:sz w:val="28"/>
          <w:szCs w:val="28"/>
        </w:rPr>
      </w:pPr>
      <w:r w:rsidRPr="00F77958">
        <w:rPr>
          <w:rFonts w:ascii="Times New Roman" w:hAnsi="Times New Roman" w:cs="Times New Roman"/>
          <w:sz w:val="28"/>
          <w:szCs w:val="28"/>
        </w:rPr>
        <w:t xml:space="preserve">Щороку 24 березня відзначають Всесвітній день боротьби з туберкульозом. Ця недуга розвивається у приблизно 10% людей, інфікованих згаданими мікобактеріями. Сприйнятливість до туберкульозної інфекції залежить від віку: до прикладу, більші ризики мають діти та особи, старші 65 років, а також — люди зі зниженим імунітетом. Відомо, що низка </w:t>
      </w:r>
      <w:proofErr w:type="spellStart"/>
      <w:r w:rsidRPr="00F77958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Pr="00F77958">
        <w:rPr>
          <w:rFonts w:ascii="Times New Roman" w:hAnsi="Times New Roman" w:cs="Times New Roman"/>
          <w:sz w:val="28"/>
          <w:szCs w:val="28"/>
        </w:rPr>
        <w:t xml:space="preserve">, такі як цукровий діабет, ВІЛ-інфекція, </w:t>
      </w:r>
      <w:proofErr w:type="spellStart"/>
      <w:r w:rsidRPr="00F77958">
        <w:rPr>
          <w:rFonts w:ascii="Times New Roman" w:hAnsi="Times New Roman" w:cs="Times New Roman"/>
          <w:sz w:val="28"/>
          <w:szCs w:val="28"/>
        </w:rPr>
        <w:t>імуносупресивна</w:t>
      </w:r>
      <w:proofErr w:type="spellEnd"/>
      <w:r w:rsidRPr="00F77958">
        <w:rPr>
          <w:rFonts w:ascii="Times New Roman" w:hAnsi="Times New Roman" w:cs="Times New Roman"/>
          <w:sz w:val="28"/>
          <w:szCs w:val="28"/>
        </w:rPr>
        <w:t xml:space="preserve"> терапія, — можуть послаблювати імунітет і збільшувати ризики захворіти.</w:t>
      </w:r>
    </w:p>
    <w:p w:rsidR="00DE2CAB" w:rsidRPr="00F77958" w:rsidRDefault="00DE2CAB" w:rsidP="00F77958">
      <w:pPr>
        <w:jc w:val="both"/>
        <w:rPr>
          <w:rFonts w:ascii="Times New Roman" w:hAnsi="Times New Roman" w:cs="Times New Roman"/>
          <w:sz w:val="28"/>
          <w:szCs w:val="28"/>
        </w:rPr>
      </w:pPr>
      <w:r w:rsidRPr="00F77958">
        <w:rPr>
          <w:rFonts w:ascii="Times New Roman" w:hAnsi="Times New Roman" w:cs="Times New Roman"/>
          <w:sz w:val="28"/>
          <w:szCs w:val="28"/>
        </w:rPr>
        <w:t xml:space="preserve">Бактерію, яка викликає туберкульоз, відкрив німецький лікар і бактеріолог Роберт Кох, тому її називають паличкою Коха, або </w:t>
      </w:r>
      <w:proofErr w:type="spellStart"/>
      <w:r w:rsidRPr="00F77958">
        <w:rPr>
          <w:rFonts w:ascii="Times New Roman" w:hAnsi="Times New Roman" w:cs="Times New Roman"/>
          <w:sz w:val="28"/>
          <w:szCs w:val="28"/>
        </w:rPr>
        <w:t>бацилою</w:t>
      </w:r>
      <w:proofErr w:type="spellEnd"/>
      <w:r w:rsidRPr="00F77958">
        <w:rPr>
          <w:rFonts w:ascii="Times New Roman" w:hAnsi="Times New Roman" w:cs="Times New Roman"/>
          <w:sz w:val="28"/>
          <w:szCs w:val="28"/>
        </w:rPr>
        <w:t xml:space="preserve"> Коха. Про своє відкриття Роберт Кох оголосив 24 березня 1882 року.</w:t>
      </w:r>
    </w:p>
    <w:p w:rsidR="00DE2CAB" w:rsidRPr="00F77958" w:rsidRDefault="00CC6705" w:rsidP="00F77958">
      <w:pPr>
        <w:jc w:val="both"/>
        <w:rPr>
          <w:rFonts w:ascii="Times New Roman" w:hAnsi="Times New Roman" w:cs="Times New Roman"/>
          <w:sz w:val="28"/>
          <w:szCs w:val="28"/>
        </w:rPr>
      </w:pPr>
      <w:r w:rsidRPr="00F77958">
        <w:rPr>
          <w:rFonts w:ascii="Times New Roman" w:hAnsi="Times New Roman" w:cs="Times New Roman"/>
          <w:sz w:val="28"/>
          <w:szCs w:val="28"/>
        </w:rPr>
        <w:t>За даними Всесвітньої організації охорони здоров’я (ВООЗ), туберкульоз, попри свою виліковність, належить до переліку десяти найбільш смертельно небезпечних інфекційних захворювань світу.</w:t>
      </w:r>
      <w:r w:rsidR="00DE2CAB" w:rsidRPr="00F7795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uk-UA"/>
        </w:rPr>
        <w:t xml:space="preserve"> </w:t>
      </w:r>
      <w:r w:rsidRPr="00F77958">
        <w:rPr>
          <w:rFonts w:ascii="Times New Roman" w:hAnsi="Times New Roman" w:cs="Times New Roman"/>
          <w:sz w:val="28"/>
          <w:szCs w:val="28"/>
        </w:rPr>
        <w:t>За статистикою, мікобактерією туберкульозу інфіковані 25% населення у світі, але завдяки роботі імунної системи</w:t>
      </w:r>
      <w:r w:rsidR="00CE664C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F77958">
        <w:rPr>
          <w:rFonts w:ascii="Times New Roman" w:hAnsi="Times New Roman" w:cs="Times New Roman"/>
          <w:sz w:val="28"/>
          <w:szCs w:val="28"/>
        </w:rPr>
        <w:t xml:space="preserve"> ризик захворіти протягом життя становить 5—15%.</w:t>
      </w:r>
      <w:r w:rsidR="00DE2CAB" w:rsidRPr="00F77958">
        <w:rPr>
          <w:rFonts w:ascii="Times New Roman" w:hAnsi="Times New Roman" w:cs="Times New Roman"/>
          <w:sz w:val="28"/>
          <w:szCs w:val="28"/>
        </w:rPr>
        <w:t xml:space="preserve"> Більше 10 мільйонів людей у світі продовжують щороку хворіти на туберкульоз. За 2023 рік в Україні захворіло </w:t>
      </w:r>
      <w:r w:rsidR="00DE2CAB" w:rsidRPr="00F77958">
        <w:rPr>
          <w:rFonts w:ascii="Times New Roman" w:hAnsi="Times New Roman" w:cs="Times New Roman"/>
          <w:sz w:val="28"/>
          <w:szCs w:val="28"/>
          <w:lang w:val="x-none"/>
        </w:rPr>
        <w:t>1</w:t>
      </w:r>
      <w:r w:rsidR="00DE2CAB" w:rsidRPr="00F77958">
        <w:rPr>
          <w:rFonts w:ascii="Times New Roman" w:hAnsi="Times New Roman" w:cs="Times New Roman"/>
          <w:sz w:val="28"/>
          <w:szCs w:val="28"/>
        </w:rPr>
        <w:t>9 852 людей або 48</w:t>
      </w:r>
      <w:r w:rsidR="00DE2CAB" w:rsidRPr="00F77958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DE2CAB" w:rsidRPr="00F77958">
        <w:rPr>
          <w:rFonts w:ascii="Times New Roman" w:hAnsi="Times New Roman" w:cs="Times New Roman"/>
          <w:sz w:val="28"/>
          <w:szCs w:val="28"/>
        </w:rPr>
        <w:t>на 100 тис населення,  захворюваність зросла на  7 %.</w:t>
      </w:r>
    </w:p>
    <w:p w:rsidR="007C66C5" w:rsidRPr="00F77958" w:rsidRDefault="007C66C5" w:rsidP="00F77958">
      <w:pPr>
        <w:shd w:val="clear" w:color="auto" w:fill="FFFFFF"/>
        <w:spacing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</w:pPr>
      <w:r w:rsidRPr="00F7795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  <w:t>Хто має вищий ризик розвитку туберкульозу</w:t>
      </w:r>
      <w:r w:rsidR="00CC6705" w:rsidRPr="00F7795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  <w:t>?</w:t>
      </w:r>
    </w:p>
    <w:p w:rsidR="007C66C5" w:rsidRPr="00F77958" w:rsidRDefault="007C66C5" w:rsidP="00F779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uk-UA"/>
        </w:rPr>
      </w:pPr>
      <w:r w:rsidRPr="00F7795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uk-UA"/>
        </w:rPr>
        <w:t>До груп підвищеного ризику захворювання на туберкульоз належать:</w:t>
      </w:r>
    </w:p>
    <w:p w:rsidR="007C66C5" w:rsidRPr="00F77958" w:rsidRDefault="007C66C5" w:rsidP="00F779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95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1) ВІЛ-інфіковані особи;</w:t>
      </w:r>
    </w:p>
    <w:p w:rsidR="007C66C5" w:rsidRPr="00F77958" w:rsidRDefault="007C66C5" w:rsidP="00F779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95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2) особи, які контактують із хворими на туберкульоз (сімейні чи професійні контакти);</w:t>
      </w:r>
    </w:p>
    <w:p w:rsidR="007C66C5" w:rsidRPr="00F77958" w:rsidRDefault="007C66C5" w:rsidP="00F779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95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3) особи із захворюваннями, що призводять до послаблення імунітету;</w:t>
      </w:r>
    </w:p>
    <w:p w:rsidR="007C66C5" w:rsidRPr="00F77958" w:rsidRDefault="007C66C5" w:rsidP="00F779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95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4) курці, особи, що зловживають алкоголем чи вживають наркотики;</w:t>
      </w:r>
    </w:p>
    <w:p w:rsidR="007C66C5" w:rsidRPr="00F77958" w:rsidRDefault="007C66C5" w:rsidP="00F779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95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5) іммігранти та біженці з регіонів із високою захворюваністю на туберкульоз;</w:t>
      </w:r>
    </w:p>
    <w:p w:rsidR="007C66C5" w:rsidRPr="00F77958" w:rsidRDefault="007C66C5" w:rsidP="00F779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95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6) особи, що перебувають за межею бідності, безробітні;</w:t>
      </w:r>
    </w:p>
    <w:p w:rsidR="007C66C5" w:rsidRPr="00F77958" w:rsidRDefault="007C66C5" w:rsidP="00F779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95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7) особи без визначеного місця проживання;</w:t>
      </w:r>
    </w:p>
    <w:p w:rsidR="007C66C5" w:rsidRPr="00F77958" w:rsidRDefault="007C66C5" w:rsidP="00F779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95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8) пацієнти психіатричних закладів;</w:t>
      </w:r>
    </w:p>
    <w:p w:rsidR="007C66C5" w:rsidRPr="00F77958" w:rsidRDefault="007C66C5" w:rsidP="00F779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95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 xml:space="preserve">9) затримані та особи, які перебувають під вартою під час </w:t>
      </w:r>
      <w:proofErr w:type="spellStart"/>
      <w:r w:rsidRPr="00F7795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доправлення</w:t>
      </w:r>
      <w:proofErr w:type="spellEnd"/>
      <w:r w:rsidRPr="00F7795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їх до ізоляторів тимчасового тримання; особи, які перебувають в установах виконання покарань або звільнилися звідти, а також особи, щодо яких запроваджено адміністративний нагляд;</w:t>
      </w:r>
    </w:p>
    <w:p w:rsidR="007C66C5" w:rsidRPr="00F77958" w:rsidRDefault="007C66C5" w:rsidP="00F779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7795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10) працівники пенітенціарних установ, психіатричних закладів і закладів охорони здоров’я, які часто контактують із хворими на туберкульоз особами, здійснюють відповідні дослідження і аналізи.</w:t>
      </w:r>
    </w:p>
    <w:p w:rsidR="00FF1EF3" w:rsidRPr="00F77958" w:rsidRDefault="00FF1EF3" w:rsidP="00F77958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r w:rsidRPr="00F7795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uk-UA"/>
        </w:rPr>
        <w:t>Профілактика туберкульозу:</w:t>
      </w:r>
    </w:p>
    <w:p w:rsidR="00FF1EF3" w:rsidRPr="00F77958" w:rsidRDefault="00FF1EF3" w:rsidP="00F7795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77958">
        <w:rPr>
          <w:rFonts w:ascii="Times New Roman" w:hAnsi="Times New Roman" w:cs="Times New Roman"/>
          <w:sz w:val="28"/>
          <w:szCs w:val="28"/>
          <w:lang w:eastAsia="uk-UA"/>
        </w:rPr>
        <w:t>1.Здоровий спосіб життя: відмова від шкідливих звичок;</w:t>
      </w:r>
    </w:p>
    <w:p w:rsidR="00FF1EF3" w:rsidRPr="00F77958" w:rsidRDefault="00FF1EF3" w:rsidP="00F7795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77958">
        <w:rPr>
          <w:rFonts w:ascii="Times New Roman" w:hAnsi="Times New Roman" w:cs="Times New Roman"/>
          <w:sz w:val="28"/>
          <w:szCs w:val="28"/>
          <w:lang w:eastAsia="uk-UA"/>
        </w:rPr>
        <w:t>2.Дотримання правил особистої гігієни, особливо при спілкуванні з хворими людьми.</w:t>
      </w:r>
    </w:p>
    <w:p w:rsidR="00FF1EF3" w:rsidRPr="00F77958" w:rsidRDefault="00FF1EF3" w:rsidP="00F7795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77958">
        <w:rPr>
          <w:rFonts w:ascii="Times New Roman" w:hAnsi="Times New Roman" w:cs="Times New Roman"/>
          <w:sz w:val="28"/>
          <w:szCs w:val="28"/>
          <w:lang w:eastAsia="uk-UA"/>
        </w:rPr>
        <w:t>3.Вживати здорову збалансовану їжу з достатнім вмістом білків.</w:t>
      </w:r>
    </w:p>
    <w:p w:rsidR="00FF1EF3" w:rsidRPr="00F77958" w:rsidRDefault="00FF1EF3" w:rsidP="00F7795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77958">
        <w:rPr>
          <w:rFonts w:ascii="Times New Roman" w:hAnsi="Times New Roman" w:cs="Times New Roman"/>
          <w:sz w:val="28"/>
          <w:szCs w:val="28"/>
          <w:lang w:eastAsia="uk-UA"/>
        </w:rPr>
        <w:t>4.Достатня фізична активність.</w:t>
      </w:r>
    </w:p>
    <w:p w:rsidR="00FF1EF3" w:rsidRPr="00F77958" w:rsidRDefault="00FF1EF3" w:rsidP="00F7795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77958">
        <w:rPr>
          <w:rFonts w:ascii="Times New Roman" w:hAnsi="Times New Roman" w:cs="Times New Roman"/>
          <w:sz w:val="28"/>
          <w:szCs w:val="28"/>
          <w:lang w:eastAsia="uk-UA"/>
        </w:rPr>
        <w:t>5.Щорічні профілактичні медичні огляди з флюорографічним обстеженням.</w:t>
      </w:r>
    </w:p>
    <w:p w:rsidR="00FF1EF3" w:rsidRPr="00F77958" w:rsidRDefault="00FF1EF3" w:rsidP="00F7795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77958">
        <w:rPr>
          <w:rFonts w:ascii="Times New Roman" w:hAnsi="Times New Roman" w:cs="Times New Roman"/>
          <w:sz w:val="28"/>
          <w:szCs w:val="28"/>
          <w:lang w:eastAsia="uk-UA"/>
        </w:rPr>
        <w:t>6.При будь яких проявах погіршення стану здоров`я негайно звертатися до лікаря.</w:t>
      </w:r>
    </w:p>
    <w:p w:rsidR="00FF1EF3" w:rsidRPr="00F77958" w:rsidRDefault="00FF1EF3" w:rsidP="00F77958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</w:pPr>
      <w:r w:rsidRPr="00F7795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uk-UA"/>
        </w:rPr>
        <w:t>Специфічна профілактика</w:t>
      </w:r>
      <w:r w:rsidRPr="00F77958">
        <w:rPr>
          <w:rFonts w:ascii="Times New Roman" w:eastAsia="Times New Roman" w:hAnsi="Times New Roman" w:cs="Times New Roman"/>
          <w:color w:val="555555"/>
          <w:sz w:val="28"/>
          <w:szCs w:val="28"/>
          <w:lang w:eastAsia="uk-UA"/>
        </w:rPr>
        <w:t xml:space="preserve"> – </w:t>
      </w:r>
      <w:r w:rsidRPr="00F77958">
        <w:rPr>
          <w:rFonts w:ascii="Times New Roman" w:hAnsi="Times New Roman" w:cs="Times New Roman"/>
          <w:sz w:val="28"/>
          <w:szCs w:val="28"/>
          <w:lang w:eastAsia="uk-UA"/>
        </w:rPr>
        <w:t xml:space="preserve">це </w:t>
      </w:r>
      <w:r w:rsidRPr="00F77958">
        <w:rPr>
          <w:rFonts w:ascii="Times New Roman" w:hAnsi="Times New Roman" w:cs="Times New Roman"/>
          <w:sz w:val="28"/>
          <w:szCs w:val="28"/>
        </w:rPr>
        <w:t>імунізація</w:t>
      </w:r>
      <w:r w:rsidRPr="00F77958">
        <w:rPr>
          <w:rFonts w:ascii="Times New Roman" w:hAnsi="Times New Roman" w:cs="Times New Roman"/>
          <w:sz w:val="28"/>
          <w:szCs w:val="28"/>
          <w:lang w:eastAsia="uk-UA"/>
        </w:rPr>
        <w:t xml:space="preserve"> вакциною БЦЖ.</w:t>
      </w:r>
      <w:r w:rsidRPr="00F77958">
        <w:rPr>
          <w:rFonts w:ascii="Times New Roman" w:hAnsi="Times New Roman" w:cs="Times New Roman"/>
          <w:sz w:val="28"/>
          <w:szCs w:val="28"/>
        </w:rPr>
        <w:t xml:space="preserve"> Вакцинацію проводять новонародженим (в пологовому будинку на 3-5 день життя) і не інфікованим туберкульозом здоровим дітям, які не вакциновані у пологовому будинку та у яких проба </w:t>
      </w:r>
      <w:proofErr w:type="spellStart"/>
      <w:r w:rsidRPr="00F77958">
        <w:rPr>
          <w:rFonts w:ascii="Times New Roman" w:hAnsi="Times New Roman" w:cs="Times New Roman"/>
          <w:sz w:val="28"/>
          <w:szCs w:val="28"/>
        </w:rPr>
        <w:t>Манту</w:t>
      </w:r>
      <w:proofErr w:type="spellEnd"/>
      <w:r w:rsidRPr="00F77958">
        <w:rPr>
          <w:rFonts w:ascii="Times New Roman" w:hAnsi="Times New Roman" w:cs="Times New Roman"/>
          <w:sz w:val="28"/>
          <w:szCs w:val="28"/>
        </w:rPr>
        <w:t xml:space="preserve"> негативна.</w:t>
      </w:r>
    </w:p>
    <w:p w:rsidR="007C66C5" w:rsidRPr="00F77958" w:rsidRDefault="007C66C5" w:rsidP="00F77958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1EF3" w:rsidRPr="00F77958" w:rsidRDefault="00FF1EF3" w:rsidP="00F77958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7958">
        <w:rPr>
          <w:rFonts w:ascii="Times New Roman" w:hAnsi="Times New Roman" w:cs="Times New Roman"/>
          <w:b/>
          <w:bCs/>
          <w:sz w:val="28"/>
          <w:szCs w:val="28"/>
        </w:rPr>
        <w:t xml:space="preserve">Підготувала лікар-епідеміолог </w:t>
      </w:r>
    </w:p>
    <w:p w:rsidR="00FF1EF3" w:rsidRPr="00F77958" w:rsidRDefault="00FF1EF3" w:rsidP="00F77958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7958">
        <w:rPr>
          <w:rFonts w:ascii="Times New Roman" w:hAnsi="Times New Roman" w:cs="Times New Roman"/>
          <w:b/>
          <w:bCs/>
          <w:sz w:val="28"/>
          <w:szCs w:val="28"/>
        </w:rPr>
        <w:t>відділення епідеміологічного нагляду (спостереження)</w:t>
      </w:r>
    </w:p>
    <w:p w:rsidR="00FF1EF3" w:rsidRPr="00F77958" w:rsidRDefault="00FF1EF3" w:rsidP="00F77958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7958">
        <w:rPr>
          <w:rFonts w:ascii="Times New Roman" w:hAnsi="Times New Roman" w:cs="Times New Roman"/>
          <w:b/>
          <w:bCs/>
          <w:sz w:val="28"/>
          <w:szCs w:val="28"/>
        </w:rPr>
        <w:t xml:space="preserve"> та профілактики інфекційних захворювань</w:t>
      </w:r>
    </w:p>
    <w:p w:rsidR="00FF1EF3" w:rsidRPr="00F77958" w:rsidRDefault="00FF1EF3" w:rsidP="00F77958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77958">
        <w:rPr>
          <w:rFonts w:ascii="Times New Roman" w:hAnsi="Times New Roman" w:cs="Times New Roman"/>
          <w:b/>
          <w:bCs/>
          <w:sz w:val="28"/>
          <w:szCs w:val="28"/>
        </w:rPr>
        <w:t>Рогатинського</w:t>
      </w:r>
      <w:proofErr w:type="spellEnd"/>
      <w:r w:rsidRPr="00F77958">
        <w:rPr>
          <w:rFonts w:ascii="Times New Roman" w:hAnsi="Times New Roman" w:cs="Times New Roman"/>
          <w:b/>
          <w:bCs/>
          <w:sz w:val="28"/>
          <w:szCs w:val="28"/>
        </w:rPr>
        <w:t xml:space="preserve"> відділу ІФ РВ ДУ «Івано-Франківський ОЦКПХ МОЗ»</w:t>
      </w:r>
    </w:p>
    <w:p w:rsidR="00FF1EF3" w:rsidRPr="00F77958" w:rsidRDefault="00FF1EF3" w:rsidP="00F77958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7958">
        <w:rPr>
          <w:rFonts w:ascii="Times New Roman" w:hAnsi="Times New Roman" w:cs="Times New Roman"/>
          <w:b/>
          <w:bCs/>
          <w:sz w:val="28"/>
          <w:szCs w:val="28"/>
        </w:rPr>
        <w:t>Наталія АНДРУХОВИЧ</w:t>
      </w:r>
    </w:p>
    <w:p w:rsidR="00DE2CAB" w:rsidRPr="00F77958" w:rsidRDefault="00DE2CAB" w:rsidP="00F77958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68FC" w:rsidRDefault="009C68FC" w:rsidP="00F77958">
      <w:pPr>
        <w:ind w:left="360"/>
        <w:jc w:val="both"/>
        <w:rPr>
          <w:b/>
          <w:bCs/>
        </w:rPr>
      </w:pPr>
    </w:p>
    <w:p w:rsidR="00DE2CAB" w:rsidRPr="00DE2CAB" w:rsidRDefault="00DE2CAB" w:rsidP="00F77958">
      <w:pPr>
        <w:ind w:left="360"/>
        <w:jc w:val="both"/>
        <w:rPr>
          <w:b/>
          <w:bCs/>
        </w:rPr>
      </w:pPr>
    </w:p>
    <w:p w:rsidR="009C68FC" w:rsidRPr="00DE2CAB" w:rsidRDefault="009C68FC" w:rsidP="00F77958">
      <w:pPr>
        <w:spacing w:after="0"/>
        <w:ind w:left="360"/>
        <w:jc w:val="both"/>
        <w:rPr>
          <w:b/>
          <w:bCs/>
        </w:rPr>
      </w:pPr>
    </w:p>
    <w:p w:rsidR="00DE2CAB" w:rsidRPr="00DE2CAB" w:rsidRDefault="00DE2CAB" w:rsidP="00F77958">
      <w:pPr>
        <w:spacing w:after="0"/>
        <w:ind w:left="360"/>
        <w:jc w:val="both"/>
        <w:rPr>
          <w:b/>
          <w:bCs/>
        </w:rPr>
      </w:pPr>
    </w:p>
    <w:p w:rsidR="00DE2CAB" w:rsidRPr="00DE2CAB" w:rsidRDefault="00DE2CAB" w:rsidP="00F77958">
      <w:pPr>
        <w:spacing w:after="0"/>
        <w:jc w:val="both"/>
        <w:rPr>
          <w:b/>
          <w:bCs/>
        </w:rPr>
      </w:pPr>
    </w:p>
    <w:p w:rsidR="00DE2CAB" w:rsidRPr="00DE2CAB" w:rsidRDefault="00DE2CAB" w:rsidP="00CE796D">
      <w:pPr>
        <w:spacing w:after="0"/>
        <w:rPr>
          <w:b/>
          <w:bCs/>
        </w:rPr>
      </w:pPr>
    </w:p>
    <w:p w:rsidR="00DE2CAB" w:rsidRPr="00DE2CAB" w:rsidRDefault="00DE2CAB" w:rsidP="00CE796D">
      <w:pPr>
        <w:spacing w:after="0"/>
        <w:rPr>
          <w:lang w:val="en-US"/>
        </w:rPr>
      </w:pPr>
    </w:p>
    <w:sectPr w:rsidR="00DE2CAB" w:rsidRPr="00DE2C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90BBB"/>
    <w:multiLevelType w:val="hybridMultilevel"/>
    <w:tmpl w:val="5FD4D7EC"/>
    <w:lvl w:ilvl="0" w:tplc="171266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5E9D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1EC9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A645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D651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E606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BC49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162B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F2F5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FA70CB1"/>
    <w:multiLevelType w:val="hybridMultilevel"/>
    <w:tmpl w:val="44A267C6"/>
    <w:lvl w:ilvl="0" w:tplc="AFAE12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7EC9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6E28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1CA2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8848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92A2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76E5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4E40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DA3C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E5F342D"/>
    <w:multiLevelType w:val="multilevel"/>
    <w:tmpl w:val="B87CE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096279"/>
    <w:multiLevelType w:val="hybridMultilevel"/>
    <w:tmpl w:val="FF2E0CA0"/>
    <w:lvl w:ilvl="0" w:tplc="B0A099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F2D3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E81D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1EAC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3C2C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9275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60BD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782A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6616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24"/>
    <w:rsid w:val="005D5F8E"/>
    <w:rsid w:val="00750924"/>
    <w:rsid w:val="007C66C5"/>
    <w:rsid w:val="009C68FC"/>
    <w:rsid w:val="00CC6705"/>
    <w:rsid w:val="00CE664C"/>
    <w:rsid w:val="00CE796D"/>
    <w:rsid w:val="00DE2CAB"/>
    <w:rsid w:val="00F77958"/>
    <w:rsid w:val="00FF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A07488-66DB-4BED-993E-E0F339F3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66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C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DE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C66C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5">
    <w:name w:val="Strong"/>
    <w:basedOn w:val="a0"/>
    <w:uiPriority w:val="22"/>
    <w:qFormat/>
    <w:rsid w:val="00FF1E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43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901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974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97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3115</Characters>
  <Application>Microsoft Office Word</Application>
  <DocSecurity>0</DocSecurity>
  <Lines>72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win10pro</dc:creator>
  <cp:lastModifiedBy>User</cp:lastModifiedBy>
  <cp:revision>4</cp:revision>
  <dcterms:created xsi:type="dcterms:W3CDTF">2024-03-24T21:18:00Z</dcterms:created>
  <dcterms:modified xsi:type="dcterms:W3CDTF">2024-03-25T07:10:00Z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bf17709048d7e1bd929b79c60807d58dd2ae67b267077aff49ba6a5e4345e106</vt:lpwstr>
  </property>
</Properties>
</file>